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B5558C" w:rsidRPr="0025621F" w:rsidRDefault="00B5558C" w:rsidP="00507A64">
      <w:pPr>
        <w:rPr>
          <w:sz w:val="22"/>
          <w:szCs w:val="22"/>
        </w:rPr>
      </w:pPr>
    </w:p>
    <w:p w:rsidR="00507A64" w:rsidRPr="00EA2A01" w:rsidRDefault="00507A64" w:rsidP="00507A64">
      <w:pPr>
        <w:rPr>
          <w:b/>
          <w:sz w:val="22"/>
          <w:szCs w:val="22"/>
        </w:rPr>
      </w:pPr>
      <w:r w:rsidRPr="00EA2A01">
        <w:rPr>
          <w:b/>
          <w:sz w:val="22"/>
          <w:szCs w:val="22"/>
        </w:rPr>
        <w:t>Releases, Patches and Snapshots</w:t>
      </w:r>
    </w:p>
    <w:p w:rsidR="00507A64" w:rsidRDefault="00507A64" w:rsidP="00507A64">
      <w:pPr>
        <w:tabs>
          <w:tab w:val="left" w:pos="374"/>
        </w:tabs>
        <w:autoSpaceDE w:val="0"/>
        <w:autoSpaceDN w:val="0"/>
        <w:adjustRightInd w:val="0"/>
      </w:pPr>
    </w:p>
    <w:p w:rsidR="00641105" w:rsidRPr="00734B3B" w:rsidRDefault="00641105" w:rsidP="00641105">
      <w:r>
        <w:t>R</w:t>
      </w:r>
      <w:r w:rsidRPr="00734B3B">
        <w:t>elease 7.1</w:t>
      </w:r>
    </w:p>
    <w:p w:rsidR="00641105" w:rsidRDefault="00641105" w:rsidP="00641105">
      <w:pPr>
        <w:tabs>
          <w:tab w:val="left" w:pos="374"/>
        </w:tabs>
        <w:autoSpaceDE w:val="0"/>
        <w:autoSpaceDN w:val="0"/>
        <w:adjustRightInd w:val="0"/>
        <w:rPr>
          <w:szCs w:val="20"/>
        </w:rPr>
      </w:pPr>
      <w:r>
        <w:t xml:space="preserve">The RiverWare 7.1 </w:t>
      </w:r>
      <w:r>
        <w:t xml:space="preserve">Release </w:t>
      </w:r>
      <w:r>
        <w:t xml:space="preserve">was sent to all users on </w:t>
      </w:r>
      <w:r>
        <w:t>7</w:t>
      </w:r>
      <w:r>
        <w:t>/</w:t>
      </w:r>
      <w:r>
        <w:t>12</w:t>
      </w:r>
      <w:r>
        <w:t>/2017. This involved writing release notes, regenerating the help PDFs, updating the builds areas, creating the release executable, updating the website, and sending out the release notification. Release notes can be found on the RiverWare.org website.</w:t>
      </w:r>
    </w:p>
    <w:p w:rsidR="00641105" w:rsidRDefault="00641105" w:rsidP="00507A64">
      <w:pPr>
        <w:tabs>
          <w:tab w:val="left" w:pos="374"/>
        </w:tabs>
        <w:autoSpaceDE w:val="0"/>
        <w:autoSpaceDN w:val="0"/>
        <w:adjustRightInd w:val="0"/>
      </w:pPr>
    </w:p>
    <w:p w:rsidR="00641105" w:rsidRDefault="00641105" w:rsidP="00507A64">
      <w:pPr>
        <w:tabs>
          <w:tab w:val="left" w:pos="374"/>
        </w:tabs>
        <w:autoSpaceDE w:val="0"/>
        <w:autoSpaceDN w:val="0"/>
        <w:adjustRightInd w:val="0"/>
      </w:pPr>
    </w:p>
    <w:p w:rsidR="00641105" w:rsidRDefault="00641105" w:rsidP="00507A64">
      <w:pPr>
        <w:tabs>
          <w:tab w:val="left" w:pos="374"/>
        </w:tabs>
        <w:autoSpaceDE w:val="0"/>
        <w:autoSpaceDN w:val="0"/>
        <w:adjustRightInd w:val="0"/>
      </w:pPr>
    </w:p>
    <w:p w:rsidR="00507A64" w:rsidRDefault="00A75EA9" w:rsidP="00507A64">
      <w:pPr>
        <w:tabs>
          <w:tab w:val="left" w:pos="374"/>
        </w:tabs>
        <w:autoSpaceDE w:val="0"/>
        <w:autoSpaceDN w:val="0"/>
        <w:adjustRightInd w:val="0"/>
      </w:pPr>
      <w:r>
        <w:t>RiverWare 7.</w:t>
      </w:r>
      <w:r w:rsidR="00641105">
        <w:t>1.1</w:t>
      </w:r>
      <w:r w:rsidR="00507A64">
        <w:t xml:space="preserve"> Release</w:t>
      </w:r>
    </w:p>
    <w:p w:rsidR="00507A64" w:rsidRDefault="00507A64" w:rsidP="00507A64">
      <w:pPr>
        <w:tabs>
          <w:tab w:val="left" w:pos="374"/>
        </w:tabs>
        <w:autoSpaceDE w:val="0"/>
        <w:autoSpaceDN w:val="0"/>
        <w:adjustRightInd w:val="0"/>
      </w:pPr>
      <w:r w:rsidRPr="00114937">
        <w:t>RiverWare</w:t>
      </w:r>
      <w:r>
        <w:t xml:space="preserve"> Patch</w:t>
      </w:r>
      <w:r w:rsidRPr="00114937">
        <w:t xml:space="preserve"> </w:t>
      </w:r>
      <w:r w:rsidR="00A75EA9">
        <w:t>7.</w:t>
      </w:r>
      <w:r w:rsidR="00641105">
        <w:t>1.1</w:t>
      </w:r>
      <w:r w:rsidRPr="00114937">
        <w:t xml:space="preserve"> </w:t>
      </w:r>
      <w:r>
        <w:t xml:space="preserve">was released </w:t>
      </w:r>
      <w:r w:rsidRPr="00114937">
        <w:t>on</w:t>
      </w:r>
      <w:r>
        <w:t xml:space="preserve"> </w:t>
      </w:r>
      <w:r w:rsidR="00A75EA9">
        <w:t>Ju</w:t>
      </w:r>
      <w:r w:rsidR="00641105">
        <w:t>ly</w:t>
      </w:r>
      <w:r>
        <w:t xml:space="preserve"> </w:t>
      </w:r>
      <w:r w:rsidR="00A75EA9">
        <w:t>2</w:t>
      </w:r>
      <w:r w:rsidR="00641105">
        <w:t>6</w:t>
      </w:r>
      <w:r>
        <w:t>, 2017</w:t>
      </w:r>
      <w:r w:rsidRPr="00114937">
        <w:t xml:space="preserve">. </w:t>
      </w:r>
      <w:r>
        <w:t>Release notes are as follows:</w:t>
      </w:r>
    </w:p>
    <w:p w:rsidR="00507A64" w:rsidRDefault="00507A64" w:rsidP="00507A64">
      <w:pPr>
        <w:tabs>
          <w:tab w:val="left" w:pos="374"/>
        </w:tabs>
        <w:autoSpaceDE w:val="0"/>
        <w:autoSpaceDN w:val="0"/>
        <w:adjustRightInd w:val="0"/>
      </w:pPr>
    </w:p>
    <w:p w:rsidR="00A75EA9" w:rsidRDefault="00A75EA9" w:rsidP="00A75EA9">
      <w:pPr>
        <w:tabs>
          <w:tab w:val="left" w:pos="1545"/>
        </w:tabs>
        <w:autoSpaceDE w:val="0"/>
        <w:autoSpaceDN w:val="0"/>
        <w:adjustRightInd w:val="0"/>
      </w:pPr>
      <w:r>
        <w:t xml:space="preserve">Summary of Changes </w:t>
      </w:r>
      <w:r w:rsidR="00641105">
        <w:t>in RiverWare Patch Release 7.1.1</w:t>
      </w:r>
    </w:p>
    <w:p w:rsidR="00A75EA9" w:rsidRDefault="00A75EA9" w:rsidP="00A75EA9">
      <w:pPr>
        <w:tabs>
          <w:tab w:val="left" w:pos="1545"/>
        </w:tabs>
        <w:autoSpaceDE w:val="0"/>
        <w:autoSpaceDN w:val="0"/>
        <w:adjustRightInd w:val="0"/>
      </w:pPr>
    </w:p>
    <w:p w:rsidR="00641105" w:rsidRDefault="00641105" w:rsidP="00641105">
      <w:pPr>
        <w:pStyle w:val="HTMLPreformatted"/>
      </w:pPr>
    </w:p>
    <w:p w:rsidR="00641105" w:rsidRDefault="00641105" w:rsidP="00641105">
      <w:pPr>
        <w:pStyle w:val="HTMLPreformatted"/>
      </w:pPr>
      <w:r>
        <w:t>Database DMI on/off States:</w:t>
      </w:r>
    </w:p>
    <w:p w:rsidR="00641105" w:rsidRDefault="00641105" w:rsidP="00641105">
      <w:pPr>
        <w:pStyle w:val="HTMLPreformatted"/>
      </w:pPr>
      <w:r>
        <w:t>----------------------</w:t>
      </w:r>
    </w:p>
    <w:p w:rsidR="00641105" w:rsidRDefault="00641105" w:rsidP="00641105">
      <w:pPr>
        <w:pStyle w:val="HTMLPreformatted"/>
      </w:pPr>
      <w:r>
        <w:t>The Database DMI on/off status was improved as follows:</w:t>
      </w:r>
    </w:p>
    <w:p w:rsidR="00641105" w:rsidRDefault="00641105" w:rsidP="00641105">
      <w:pPr>
        <w:pStyle w:val="HTMLPreformatted"/>
      </w:pPr>
      <w:r>
        <w:t>- Turning off a dataset causes its slot selections to be shown as off.</w:t>
      </w:r>
    </w:p>
    <w:p w:rsidR="00641105" w:rsidRDefault="00641105" w:rsidP="00641105">
      <w:pPr>
        <w:pStyle w:val="HTMLPreformatted"/>
      </w:pPr>
      <w:r>
        <w:t>- Turning off all slot selections causes the dataset to be shown as off.</w:t>
      </w:r>
    </w:p>
    <w:p w:rsidR="00641105" w:rsidRDefault="00641105" w:rsidP="00641105">
      <w:pPr>
        <w:pStyle w:val="HTMLPreformatted"/>
      </w:pPr>
      <w:r>
        <w:t>- The dataset is shown as a tristate (on, off, partially on) based on the</w:t>
      </w:r>
    </w:p>
    <w:p w:rsidR="00641105" w:rsidRDefault="00641105" w:rsidP="00641105">
      <w:pPr>
        <w:pStyle w:val="HTMLPreformatted"/>
      </w:pPr>
      <w:r>
        <w:t>state of its slot selections.</w:t>
      </w:r>
    </w:p>
    <w:p w:rsidR="00641105" w:rsidRDefault="00641105" w:rsidP="00641105">
      <w:pPr>
        <w:pStyle w:val="HTMLPreformatted"/>
      </w:pPr>
      <w:r>
        <w:t>In addition, the on/off state is preserved in the model file when saved.</w:t>
      </w:r>
    </w:p>
    <w:p w:rsidR="00641105" w:rsidRDefault="00641105" w:rsidP="00641105">
      <w:pPr>
        <w:pStyle w:val="HTMLPreformatted"/>
      </w:pPr>
    </w:p>
    <w:p w:rsidR="00641105" w:rsidRDefault="00641105" w:rsidP="00641105">
      <w:pPr>
        <w:pStyle w:val="HTMLPreformatted"/>
      </w:pPr>
    </w:p>
    <w:p w:rsidR="00641105" w:rsidRDefault="00641105" w:rsidP="00641105">
      <w:pPr>
        <w:pStyle w:val="HTMLPreformatted"/>
      </w:pPr>
      <w:r>
        <w:t>Inline Power - Specify Units Generating: Unit Turbine Release is now</w:t>
      </w:r>
    </w:p>
    <w:p w:rsidR="00641105" w:rsidRDefault="00641105" w:rsidP="00641105">
      <w:pPr>
        <w:pStyle w:val="HTMLPreformatted"/>
      </w:pPr>
      <w:r>
        <w:t>included</w:t>
      </w:r>
    </w:p>
    <w:p w:rsidR="00641105" w:rsidRDefault="00641105" w:rsidP="00641105">
      <w:pPr>
        <w:pStyle w:val="HTMLPreformatted"/>
      </w:pPr>
      <w:r>
        <w:t>----------------------</w:t>
      </w:r>
    </w:p>
    <w:p w:rsidR="00641105" w:rsidRDefault="00641105" w:rsidP="00641105">
      <w:pPr>
        <w:pStyle w:val="HTMLPreformatted"/>
      </w:pPr>
      <w:r>
        <w:t>When the Specify Units Generating method was originally implemented for</w:t>
      </w:r>
    </w:p>
    <w:p w:rsidR="00641105" w:rsidRDefault="00641105" w:rsidP="00641105">
      <w:pPr>
        <w:pStyle w:val="HTMLPreformatted"/>
      </w:pPr>
      <w:r>
        <w:t>RiverWare 7.1, it only included Generation Capacity; the Power calculation</w:t>
      </w:r>
    </w:p>
    <w:p w:rsidR="00641105" w:rsidRDefault="00641105" w:rsidP="00641105">
      <w:pPr>
        <w:pStyle w:val="HTMLPreformatted"/>
      </w:pPr>
      <w:r>
        <w:t>was independent of Turbine Release. Now Unit Turbine Capacity has been</w:t>
      </w:r>
    </w:p>
    <w:p w:rsidR="00641105" w:rsidRDefault="00641105" w:rsidP="00641105">
      <w:pPr>
        <w:pStyle w:val="HTMLPreformatted"/>
      </w:pPr>
      <w:r>
        <w:t>added to the Unit Capacity slot, and you can optionally input the Unit</w:t>
      </w:r>
    </w:p>
    <w:p w:rsidR="00641105" w:rsidRDefault="00641105" w:rsidP="00641105">
      <w:pPr>
        <w:pStyle w:val="HTMLPreformatted"/>
      </w:pPr>
      <w:r>
        <w:t>Turbine Capacity. Also a new Unit Turbine Release agg series slot was</w:t>
      </w:r>
    </w:p>
    <w:p w:rsidR="00641105" w:rsidRDefault="00641105" w:rsidP="00641105">
      <w:pPr>
        <w:pStyle w:val="HTMLPreformatted"/>
      </w:pPr>
      <w:r>
        <w:t>added. You can optionally input the Unit Turbine Release. If you do not</w:t>
      </w:r>
    </w:p>
    <w:p w:rsidR="00641105" w:rsidRDefault="00641105" w:rsidP="00641105">
      <w:pPr>
        <w:pStyle w:val="HTMLPreformatted"/>
      </w:pPr>
      <w:r>
        <w:t>input Unit Turbine Release, it is calculated by the method by multiplying</w:t>
      </w:r>
    </w:p>
    <w:p w:rsidR="00641105" w:rsidRDefault="00641105" w:rsidP="00641105">
      <w:pPr>
        <w:pStyle w:val="HTMLPreformatted"/>
      </w:pPr>
      <w:r>
        <w:t>the Unit Turbine Capacity by the Unit Generation Fraction. The method also</w:t>
      </w:r>
    </w:p>
    <w:p w:rsidR="00641105" w:rsidRDefault="00641105" w:rsidP="00641105">
      <w:pPr>
        <w:pStyle w:val="HTMLPreformatted"/>
      </w:pPr>
      <w:r>
        <w:t>now sets the total plant Turbine Release.</w:t>
      </w:r>
    </w:p>
    <w:p w:rsidR="00641105" w:rsidRDefault="00641105" w:rsidP="00641105">
      <w:pPr>
        <w:pStyle w:val="HTMLPreformatted"/>
      </w:pPr>
    </w:p>
    <w:p w:rsidR="00641105" w:rsidRDefault="00641105" w:rsidP="00641105">
      <w:pPr>
        <w:pStyle w:val="HTMLPreformatted"/>
      </w:pPr>
      <w:r>
        <w:t>As part of this enhancement, the Unit Capacity table slot was converted</w:t>
      </w:r>
    </w:p>
    <w:p w:rsidR="00641105" w:rsidRDefault="00641105" w:rsidP="00641105">
      <w:pPr>
        <w:pStyle w:val="HTMLPreformatted"/>
      </w:pPr>
      <w:r>
        <w:t>from a 1xN slot with one column for each unit's generation capacity to a</w:t>
      </w:r>
    </w:p>
    <w:p w:rsidR="00641105" w:rsidRDefault="00641105" w:rsidP="00641105">
      <w:pPr>
        <w:pStyle w:val="HTMLPreformatted"/>
      </w:pPr>
      <w:r>
        <w:t>Nx2 table with a row for each unit. The first column is now Unit Turbine</w:t>
      </w:r>
    </w:p>
    <w:p w:rsidR="00641105" w:rsidRDefault="00641105" w:rsidP="00641105">
      <w:pPr>
        <w:pStyle w:val="HTMLPreformatted"/>
      </w:pPr>
      <w:r>
        <w:t>Capacity (flow), and the second column is now Unit Generation Capacity</w:t>
      </w:r>
    </w:p>
    <w:p w:rsidR="00641105" w:rsidRDefault="00641105" w:rsidP="00641105">
      <w:pPr>
        <w:pStyle w:val="HTMLPreformatted"/>
      </w:pPr>
      <w:r>
        <w:t>(power). If this method was previously implemented in a model using</w:t>
      </w:r>
    </w:p>
    <w:p w:rsidR="00641105" w:rsidRDefault="00641105" w:rsidP="00641105">
      <w:pPr>
        <w:pStyle w:val="HTMLPreformatted"/>
      </w:pPr>
      <w:r>
        <w:t>RiverWare 7.1, it will be necessary to repopulate the Unit Capacity slot</w:t>
      </w:r>
    </w:p>
    <w:p w:rsidR="00641105" w:rsidRDefault="00641105" w:rsidP="00641105">
      <w:pPr>
        <w:pStyle w:val="HTMLPreformatted"/>
      </w:pPr>
      <w:r>
        <w:t>with data the first time the model is loaded in the new version of</w:t>
      </w:r>
    </w:p>
    <w:p w:rsidR="00641105" w:rsidRDefault="00641105" w:rsidP="00641105">
      <w:pPr>
        <w:pStyle w:val="HTMLPreformatted"/>
      </w:pPr>
      <w:r>
        <w:t>RiverWare.</w:t>
      </w:r>
    </w:p>
    <w:p w:rsidR="00641105" w:rsidRDefault="00641105" w:rsidP="00641105">
      <w:pPr>
        <w:pStyle w:val="HTMLPreformatted"/>
      </w:pPr>
    </w:p>
    <w:p w:rsidR="00641105" w:rsidRDefault="00641105" w:rsidP="00641105">
      <w:pPr>
        <w:pStyle w:val="HTMLPreformatted"/>
      </w:pPr>
      <w:r>
        <w:t>See the RiverWare help Objects section 14.1.2.3 for more information.</w:t>
      </w:r>
    </w:p>
    <w:p w:rsidR="00641105" w:rsidRDefault="00641105" w:rsidP="00641105">
      <w:pPr>
        <w:pStyle w:val="HTMLPreformatted"/>
      </w:pPr>
    </w:p>
    <w:p w:rsidR="00641105" w:rsidRDefault="00641105" w:rsidP="00641105">
      <w:pPr>
        <w:pStyle w:val="HTMLPreformatted"/>
      </w:pPr>
    </w:p>
    <w:p w:rsidR="00641105" w:rsidRDefault="00641105" w:rsidP="00641105">
      <w:pPr>
        <w:pStyle w:val="HTMLPreformatted"/>
      </w:pPr>
      <w:r>
        <w:t>New Reservoir Diversion Power Categories:</w:t>
      </w:r>
    </w:p>
    <w:p w:rsidR="00641105" w:rsidRDefault="00641105" w:rsidP="00641105">
      <w:pPr>
        <w:pStyle w:val="HTMLPreformatted"/>
      </w:pPr>
      <w:r>
        <w:t>----------------------</w:t>
      </w:r>
    </w:p>
    <w:p w:rsidR="00641105" w:rsidRDefault="00641105" w:rsidP="00641105">
      <w:pPr>
        <w:pStyle w:val="HTMLPreformatted"/>
      </w:pPr>
      <w:r>
        <w:t>New categories were added to the reservoirs that enable you to model power</w:t>
      </w:r>
    </w:p>
    <w:p w:rsidR="00641105" w:rsidRDefault="00641105" w:rsidP="00641105">
      <w:pPr>
        <w:pStyle w:val="HTMLPreformatted"/>
      </w:pPr>
      <w:r>
        <w:t>produced through the Diversion slot.</w:t>
      </w:r>
    </w:p>
    <w:p w:rsidR="00641105" w:rsidRDefault="00641105" w:rsidP="00641105">
      <w:pPr>
        <w:pStyle w:val="HTMLPreformatted"/>
      </w:pPr>
      <w:r>
        <w:t>Three new categories were added to the Reservoirs. Each has a default</w:t>
      </w:r>
    </w:p>
    <w:p w:rsidR="00641105" w:rsidRDefault="00641105" w:rsidP="00641105">
      <w:pPr>
        <w:pStyle w:val="HTMLPreformatted"/>
      </w:pPr>
      <w:r>
        <w:t>method of None and one new non-default method:</w:t>
      </w:r>
    </w:p>
    <w:p w:rsidR="00641105" w:rsidRDefault="00641105" w:rsidP="00641105">
      <w:pPr>
        <w:pStyle w:val="HTMLPreformatted"/>
      </w:pPr>
      <w:r>
        <w:t>Diversion Power: Diversion Power Efficiency Curve</w:t>
      </w:r>
    </w:p>
    <w:p w:rsidR="00641105" w:rsidRDefault="00641105" w:rsidP="00641105">
      <w:pPr>
        <w:pStyle w:val="HTMLPreformatted"/>
      </w:pPr>
      <w:r>
        <w:t>Diversion Tailwater: Diversion Base Value Plus Lookup</w:t>
      </w:r>
    </w:p>
    <w:p w:rsidR="00641105" w:rsidRDefault="00641105" w:rsidP="00641105">
      <w:pPr>
        <w:pStyle w:val="HTMLPreformatted"/>
      </w:pPr>
      <w:r>
        <w:t>Diversion Power Bypass: Diversion Power Bypass Capacity Table</w:t>
      </w:r>
    </w:p>
    <w:p w:rsidR="00641105" w:rsidRDefault="00641105" w:rsidP="00641105">
      <w:pPr>
        <w:pStyle w:val="HTMLPreformatted"/>
      </w:pPr>
    </w:p>
    <w:p w:rsidR="00641105" w:rsidRDefault="00641105" w:rsidP="00641105">
      <w:pPr>
        <w:pStyle w:val="HTMLPreformatted"/>
      </w:pPr>
      <w:r>
        <w:t>See the RiverWare help Objects section 15.1.27 for more information.</w:t>
      </w:r>
    </w:p>
    <w:p w:rsidR="00641105" w:rsidRDefault="00641105" w:rsidP="00641105">
      <w:pPr>
        <w:pStyle w:val="HTMLPreformatted"/>
      </w:pPr>
    </w:p>
    <w:p w:rsidR="00641105" w:rsidRDefault="00641105" w:rsidP="00641105">
      <w:pPr>
        <w:pStyle w:val="HTMLPreformatted"/>
      </w:pPr>
    </w:p>
    <w:p w:rsidR="00641105" w:rsidRDefault="00641105" w:rsidP="00641105">
      <w:pPr>
        <w:pStyle w:val="HTMLPreformatted"/>
      </w:pPr>
      <w:r>
        <w:t>Bugs</w:t>
      </w:r>
    </w:p>
    <w:p w:rsidR="00641105" w:rsidRDefault="00641105" w:rsidP="00641105">
      <w:pPr>
        <w:pStyle w:val="HTMLPreformatted"/>
      </w:pPr>
      <w:r>
        <w:t>----------------------</w:t>
      </w:r>
    </w:p>
    <w:p w:rsidR="00641105" w:rsidRDefault="00641105" w:rsidP="00641105">
      <w:pPr>
        <w:pStyle w:val="HTMLPreformatted"/>
      </w:pPr>
      <w:r>
        <w:t>The following issues were addressed:</w:t>
      </w:r>
    </w:p>
    <w:p w:rsidR="00641105" w:rsidRDefault="00641105" w:rsidP="00641105">
      <w:pPr>
        <w:pStyle w:val="HTMLPreformatted"/>
      </w:pPr>
      <w:r>
        <w:t>- 5973: Showing a tooltip raised inactive window obscuring other dialogs.</w:t>
      </w:r>
    </w:p>
    <w:p w:rsidR="00641105" w:rsidRDefault="00641105" w:rsidP="00641105">
      <w:pPr>
        <w:pStyle w:val="HTMLPreformatted"/>
      </w:pPr>
      <w:r>
        <w:t>- 5986: Distributed MRM was not removing partial RDF files. Now the</w:t>
      </w:r>
    </w:p>
    <w:p w:rsidR="00641105" w:rsidRDefault="00641105" w:rsidP="00641105">
      <w:pPr>
        <w:pStyle w:val="HTMLPreformatted"/>
      </w:pPr>
      <w:r>
        <w:t xml:space="preserve">        intermediate, partial RDF files are removed after they have been</w:t>
      </w:r>
    </w:p>
    <w:p w:rsidR="00641105" w:rsidRDefault="00641105" w:rsidP="00641105">
      <w:pPr>
        <w:pStyle w:val="HTMLPreformatted"/>
      </w:pPr>
      <w:r>
        <w:t xml:space="preserve">        combined.</w:t>
      </w:r>
    </w:p>
    <w:p w:rsidR="00641105" w:rsidRDefault="00641105" w:rsidP="00641105">
      <w:pPr>
        <w:pStyle w:val="HTMLPreformatted"/>
      </w:pPr>
      <w:r>
        <w:t>- 5894: RDF to Excel did not handle slash in environment variable</w:t>
      </w:r>
    </w:p>
    <w:p w:rsidR="00641105" w:rsidRDefault="00641105" w:rsidP="00641105">
      <w:pPr>
        <w:pStyle w:val="HTMLPreformatted"/>
      </w:pPr>
      <w:r>
        <w:t xml:space="preserve">        correctly</w:t>
      </w:r>
    </w:p>
    <w:p w:rsidR="00793BFF" w:rsidRDefault="00793BFF" w:rsidP="00445D38">
      <w:pPr>
        <w:rPr>
          <w:b/>
        </w:rPr>
      </w:pPr>
    </w:p>
    <w:p w:rsidR="00684C6E" w:rsidRDefault="00684C6E" w:rsidP="00445D38"/>
    <w:p w:rsidR="00B3141D" w:rsidRDefault="00B3141D" w:rsidP="00445D38"/>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w:t>
      </w:r>
      <w:bookmarkStart w:id="0" w:name="_GoBack"/>
      <w:bookmarkEnd w:id="0"/>
      <w:r w:rsidR="000A43A4" w:rsidRPr="000B44E1">
        <w:rPr>
          <w:color w:val="000000"/>
        </w:rPr>
        <w:t>ne if the run time or model size has significantly changed because of new development</w:t>
      </w:r>
      <w:r w:rsidR="002A7147" w:rsidRPr="000B44E1">
        <w:rPr>
          <w:color w:val="000000"/>
        </w:rPr>
        <w:t>.</w:t>
      </w:r>
      <w:r w:rsidR="00641105">
        <w:rPr>
          <w:color w:val="000000"/>
        </w:rPr>
        <w:t xml:space="preserve"> In July the regression tests were watched closely during the 7.1 release period. They were updated with new version numbers and histories were </w:t>
      </w:r>
      <w:r w:rsidR="00684562">
        <w:rPr>
          <w:color w:val="000000"/>
        </w:rPr>
        <w:t>monitored closely</w:t>
      </w:r>
      <w:r w:rsidR="00641105">
        <w:rPr>
          <w:color w:val="000000"/>
        </w:rPr>
        <w:t xml:space="preserve">.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9B9"/>
    <w:multiLevelType w:val="hybridMultilevel"/>
    <w:tmpl w:val="0CD47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2CE"/>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21F"/>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1105"/>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562"/>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34B3B"/>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75EA9"/>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2D9C"/>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5C0"/>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87C63"/>
    <w:rsid w:val="00C90808"/>
    <w:rsid w:val="00C93C04"/>
    <w:rsid w:val="00C96D55"/>
    <w:rsid w:val="00C97D0F"/>
    <w:rsid w:val="00CA03D4"/>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4927"/>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3908344">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77224259">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112</cp:revision>
  <dcterms:created xsi:type="dcterms:W3CDTF">2014-06-02T19:15:00Z</dcterms:created>
  <dcterms:modified xsi:type="dcterms:W3CDTF">2017-07-27T22:08:00Z</dcterms:modified>
</cp:coreProperties>
</file>