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4F19FC">
        <w:rPr>
          <w:rFonts w:ascii="Times New Roman" w:eastAsia="Times New Roman" w:hAnsi="Times New Roman" w:cs="Times New Roman"/>
          <w:b/>
          <w:bCs/>
          <w:color w:val="000000"/>
          <w:sz w:val="24"/>
          <w:szCs w:val="24"/>
        </w:rPr>
        <w:t>CADSWES Maintenance Accomplishment Report Compilation -- March 2017</w:t>
      </w:r>
      <w:r w:rsidRPr="004F19FC">
        <w:rPr>
          <w:rFonts w:ascii="Times New Roman" w:eastAsia="Times New Roman" w:hAnsi="Times New Roman" w:cs="Times New Roman"/>
          <w:color w:val="000000"/>
          <w:sz w:val="24"/>
          <w:szCs w:val="24"/>
        </w:rPr>
        <w:br/>
        <w:t>Phil Weinstein, edit 4-05-2017 (a).</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March 2017 Maintenance Highlights:</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RiverWare 7.0.6 Patch Release (3-23-2017)</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RiverWare 7.1 Development Snapshot (3-24-2017)</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Twelve (12) completed bug fixes.</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Progress on Visual Studio upgrade research (from VS 2010 to VS 2013)</w:t>
      </w:r>
      <w:r w:rsidRPr="004F19FC">
        <w:rPr>
          <w:rFonts w:ascii="Times New Roman" w:eastAsia="Times New Roman" w:hAnsi="Times New Roman" w:cs="Times New Roman"/>
          <w:color w:val="000000"/>
          <w:sz w:val="24"/>
          <w:szCs w:val="24"/>
        </w:rPr>
        <w:br/>
      </w:r>
      <w:r w:rsidRPr="004F19FC">
        <w:rPr>
          <w:rFonts w:ascii="Times New Roman" w:eastAsia="Times New Roman" w:hAnsi="Times New Roman" w:cs="Times New Roman"/>
          <w:i/>
          <w:iCs/>
          <w:color w:val="000000"/>
          <w:sz w:val="24"/>
          <w:szCs w:val="24"/>
        </w:rPr>
        <w:t>... A runnable 64-bit RiverWare build with VS 2013 was achieved on 4-3-2017.</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Progress on Evaluating CU OIT </w:t>
      </w:r>
      <w:proofErr w:type="spellStart"/>
      <w:r w:rsidRPr="004F19FC">
        <w:rPr>
          <w:rFonts w:ascii="Times New Roman" w:eastAsia="Times New Roman" w:hAnsi="Times New Roman" w:cs="Times New Roman"/>
          <w:color w:val="000000"/>
          <w:sz w:val="24"/>
          <w:szCs w:val="24"/>
        </w:rPr>
        <w:t>BitBucket</w:t>
      </w:r>
      <w:proofErr w:type="spellEnd"/>
      <w:r w:rsidRPr="004F19FC">
        <w:rPr>
          <w:rFonts w:ascii="Times New Roman" w:eastAsia="Times New Roman" w:hAnsi="Times New Roman" w:cs="Times New Roman"/>
          <w:color w:val="000000"/>
          <w:sz w:val="24"/>
          <w:szCs w:val="24"/>
        </w:rPr>
        <w:t xml:space="preserve"> Server repository hosting service.</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Ongoing: Monitoring and maintaining daily RiverWare regression tests.</w:t>
      </w:r>
    </w:p>
    <w:p w:rsidR="004F19FC" w:rsidRPr="004F19FC" w:rsidRDefault="004F19FC" w:rsidP="004F19F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Ongoing: Installation Process and Licensing development and administration.</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Report contributors:</w:t>
      </w:r>
    </w:p>
    <w:p w:rsidR="004F19FC" w:rsidRPr="004F19FC" w:rsidRDefault="004F19FC" w:rsidP="004F19F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Substantial content from: Jessica, Bill, David, </w:t>
      </w:r>
      <w:proofErr w:type="spellStart"/>
      <w:r w:rsidRPr="004F19FC">
        <w:rPr>
          <w:rFonts w:ascii="Times New Roman" w:eastAsia="Times New Roman" w:hAnsi="Times New Roman" w:cs="Times New Roman"/>
          <w:color w:val="000000"/>
          <w:sz w:val="24"/>
          <w:szCs w:val="24"/>
        </w:rPr>
        <w:t>Robynn</w:t>
      </w:r>
      <w:proofErr w:type="spellEnd"/>
      <w:r w:rsidRPr="004F19FC">
        <w:rPr>
          <w:rFonts w:ascii="Times New Roman" w:eastAsia="Times New Roman" w:hAnsi="Times New Roman" w:cs="Times New Roman"/>
          <w:color w:val="000000"/>
          <w:sz w:val="24"/>
          <w:szCs w:val="24"/>
        </w:rPr>
        <w:t>, Patrick.</w:t>
      </w:r>
    </w:p>
    <w:p w:rsidR="004F19FC" w:rsidRPr="004F19FC" w:rsidRDefault="004F19FC" w:rsidP="004F19F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fix items from: Phil (6), David (2), Patrick (2), Willard (2).</w:t>
      </w:r>
      <w:r w:rsidR="00D91E15">
        <w:rPr>
          <w:rFonts w:ascii="Times New Roman" w:eastAsia="Times New Roman" w:hAnsi="Times New Roman" w:cs="Times New Roman"/>
          <w:color w:val="000000"/>
          <w:sz w:val="24"/>
          <w:szCs w:val="24"/>
        </w:rPr>
        <w:t xml:space="preserve"> [Tim filed 3 bugs].</w:t>
      </w:r>
    </w:p>
    <w:p w:rsidR="004F19FC" w:rsidRPr="004F19FC" w:rsidRDefault="004F19FC" w:rsidP="004F19F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Indicated that they had no </w:t>
      </w:r>
      <w:r w:rsidRPr="004F19FC">
        <w:rPr>
          <w:rFonts w:ascii="Times New Roman" w:eastAsia="Times New Roman" w:hAnsi="Times New Roman" w:cs="Times New Roman"/>
          <w:i/>
          <w:iCs/>
          <w:color w:val="000000"/>
          <w:sz w:val="24"/>
          <w:szCs w:val="24"/>
        </w:rPr>
        <w:t>maintenance</w:t>
      </w:r>
      <w:r w:rsidRPr="004F19FC">
        <w:rPr>
          <w:rFonts w:ascii="Times New Roman" w:eastAsia="Times New Roman" w:hAnsi="Times New Roman" w:cs="Times New Roman"/>
          <w:color w:val="000000"/>
          <w:sz w:val="24"/>
          <w:szCs w:val="24"/>
        </w:rPr>
        <w:t> accomplishme</w:t>
      </w:r>
      <w:r w:rsidR="008F2B2F">
        <w:rPr>
          <w:rFonts w:ascii="Times New Roman" w:eastAsia="Times New Roman" w:hAnsi="Times New Roman" w:cs="Times New Roman"/>
          <w:color w:val="000000"/>
          <w:sz w:val="24"/>
          <w:szCs w:val="24"/>
        </w:rPr>
        <w:t>nts to report this month: Mitch, Neil.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442"/>
      </w:tblGrid>
      <w:tr w:rsidR="004F19FC" w:rsidRPr="004F19FC" w:rsidTr="004F19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19FC" w:rsidRPr="004F19FC" w:rsidRDefault="004F19FC" w:rsidP="004F19FC">
            <w:p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(II) RiverWare Software Maintenance</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Releases, Patches and Snapshots</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Software Updates, Bug fixes (not associated with new development)</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Development tool improvements; issue tracking software; modelcomp</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Enhancements or changes to regression tests (not part of development tasks)</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Download, Install and Release Processes</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Updates to license software/procedures</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Updates to download/install/configure user documentation</w:t>
            </w:r>
          </w:p>
          <w:p w:rsidR="004F19FC" w:rsidRPr="004F19FC" w:rsidRDefault="004F19FC" w:rsidP="004F19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Modification to Web pages for downloads and installs</w:t>
            </w:r>
          </w:p>
        </w:tc>
      </w:tr>
    </w:tbl>
    <w:p w:rsidR="004F19FC" w:rsidRPr="004F19FC" w:rsidRDefault="004F19FC" w:rsidP="004F19FC">
      <w:pPr>
        <w:spacing w:before="100" w:beforeAutospacing="1" w:after="100" w:afterAutospacing="1" w:line="240" w:lineRule="auto"/>
        <w:outlineLvl w:val="2"/>
        <w:rPr>
          <w:rFonts w:ascii="Verdana" w:eastAsia="Times New Roman" w:hAnsi="Verdana" w:cs="Times New Roman"/>
          <w:b/>
          <w:bCs/>
          <w:color w:val="000000"/>
          <w:sz w:val="24"/>
          <w:szCs w:val="24"/>
        </w:rPr>
      </w:pPr>
      <w:r w:rsidRPr="004F19FC">
        <w:rPr>
          <w:rFonts w:ascii="Verdana" w:eastAsia="Times New Roman" w:hAnsi="Verdana" w:cs="Times New Roman"/>
          <w:b/>
          <w:bCs/>
          <w:color w:val="666666"/>
          <w:sz w:val="24"/>
          <w:szCs w:val="24"/>
        </w:rPr>
        <w:t>(II.A) Releases, Patches and Snapshots</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The following releases were generated this month:</w:t>
      </w:r>
    </w:p>
    <w:p w:rsidR="004F19FC" w:rsidRPr="004F19FC" w:rsidRDefault="004F19FC" w:rsidP="004F19FC">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RiverWare 7.0.6 Patch Release (3-23-2017)</w:t>
      </w:r>
    </w:p>
    <w:p w:rsidR="004F19FC" w:rsidRPr="004F19FC" w:rsidRDefault="004F19FC" w:rsidP="004F19FC">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RiverWare 7.1 Development Snapshot (3-24-2017)</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RiverWare 7.0.6 (3-23-2017)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4F19FC" w:rsidRPr="004F19FC" w:rsidTr="004F19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19FC" w:rsidRPr="004F19FC" w:rsidRDefault="004F19FC" w:rsidP="004F19FC">
            <w:p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b/>
                <w:bCs/>
                <w:sz w:val="24"/>
                <w:szCs w:val="24"/>
              </w:rPr>
              <w:t>RPL Units</w:t>
            </w:r>
            <w:r w:rsidRPr="004F19FC">
              <w:rPr>
                <w:rFonts w:ascii="Times New Roman" w:eastAsia="Times New Roman" w:hAnsi="Times New Roman" w:cs="Times New Roman"/>
                <w:sz w:val="24"/>
                <w:szCs w:val="24"/>
              </w:rPr>
              <w:br/>
              <w:t xml:space="preserve">RPL Units were added for the </w:t>
            </w:r>
            <w:proofErr w:type="spellStart"/>
            <w:r w:rsidRPr="004F19FC">
              <w:rPr>
                <w:rFonts w:ascii="Times New Roman" w:eastAsia="Times New Roman" w:hAnsi="Times New Roman" w:cs="Times New Roman"/>
                <w:sz w:val="24"/>
                <w:szCs w:val="24"/>
              </w:rPr>
              <w:t>FlowPerTime</w:t>
            </w:r>
            <w:proofErr w:type="spellEnd"/>
            <w:r w:rsidRPr="004F19FC">
              <w:rPr>
                <w:rFonts w:ascii="Times New Roman" w:eastAsia="Times New Roman" w:hAnsi="Times New Roman" w:cs="Times New Roman"/>
                <w:sz w:val="24"/>
                <w:szCs w:val="24"/>
              </w:rPr>
              <w:t xml:space="preserve"> unit type. This allows RPL Policy to reference slots with this unit type.</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b/>
                <w:bCs/>
                <w:sz w:val="24"/>
                <w:szCs w:val="24"/>
              </w:rPr>
              <w:lastRenderedPageBreak/>
              <w:t>Bug Fixes</w:t>
            </w:r>
            <w:r w:rsidRPr="004F19FC">
              <w:rPr>
                <w:rFonts w:ascii="Times New Roman" w:eastAsia="Times New Roman" w:hAnsi="Times New Roman" w:cs="Times New Roman"/>
                <w:sz w:val="24"/>
                <w:szCs w:val="24"/>
              </w:rPr>
              <w:br/>
              <w:t>The following issues were addressed:</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5858: On the Periodic Slot, the delete column operation did not correctly adjust numeric column headers.</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5912: On some Table Slots, adding or deleting columns did not correctly update units.</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5913: Within the SCT, when switching series sheets, the vertical time scrolling could become out of sync.</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5917: A secondary bisection algorithm was added to the Level Power Reservoir's </w:t>
            </w:r>
            <w:proofErr w:type="spellStart"/>
            <w:r w:rsidRPr="004F19FC">
              <w:rPr>
                <w:rFonts w:ascii="Times New Roman" w:eastAsia="Times New Roman" w:hAnsi="Times New Roman" w:cs="Times New Roman"/>
                <w:sz w:val="24"/>
                <w:szCs w:val="24"/>
              </w:rPr>
              <w:t>solveMB_givenEnergyInflow</w:t>
            </w:r>
            <w:proofErr w:type="spellEnd"/>
            <w:r w:rsidRPr="004F19FC">
              <w:rPr>
                <w:rFonts w:ascii="Times New Roman" w:eastAsia="Times New Roman" w:hAnsi="Times New Roman" w:cs="Times New Roman"/>
                <w:sz w:val="24"/>
                <w:szCs w:val="24"/>
              </w:rPr>
              <w:t xml:space="preserve"> dispatch method for better iteration and convergence.</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5923: Within plotting, the alignment of grid lines to the right axis was not working correctly.</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5924: Particular scaled unit combinations showed incorrect values (e.g. 1000 ML and 1E6 GL).</w:t>
            </w:r>
          </w:p>
          <w:p w:rsidR="004F19FC" w:rsidRPr="004F19FC" w:rsidRDefault="004F19FC" w:rsidP="004F19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5926: A crash could occur in the Reservoir's Future Value category, Cumulative Storage Value Table method, when changing the run </w:t>
            </w:r>
            <w:proofErr w:type="spellStart"/>
            <w:r w:rsidRPr="004F19FC">
              <w:rPr>
                <w:rFonts w:ascii="Times New Roman" w:eastAsia="Times New Roman" w:hAnsi="Times New Roman" w:cs="Times New Roman"/>
                <w:sz w:val="24"/>
                <w:szCs w:val="24"/>
              </w:rPr>
              <w:t>timestep</w:t>
            </w:r>
            <w:proofErr w:type="spellEnd"/>
            <w:r w:rsidRPr="004F19FC">
              <w:rPr>
                <w:rFonts w:ascii="Times New Roman" w:eastAsia="Times New Roman" w:hAnsi="Times New Roman" w:cs="Times New Roman"/>
                <w:sz w:val="24"/>
                <w:szCs w:val="24"/>
              </w:rPr>
              <w:t>.</w:t>
            </w:r>
          </w:p>
        </w:tc>
      </w:tr>
    </w:tbl>
    <w:p w:rsidR="004F19FC" w:rsidRPr="004F19FC" w:rsidRDefault="004F19FC" w:rsidP="004F19FC">
      <w:pPr>
        <w:spacing w:before="100" w:beforeAutospacing="1" w:after="100" w:afterAutospacing="1" w:line="240" w:lineRule="auto"/>
        <w:outlineLvl w:val="2"/>
        <w:rPr>
          <w:rFonts w:ascii="Verdana" w:eastAsia="Times New Roman" w:hAnsi="Verdana" w:cs="Times New Roman"/>
          <w:b/>
          <w:bCs/>
          <w:color w:val="000000"/>
          <w:sz w:val="24"/>
          <w:szCs w:val="24"/>
        </w:rPr>
      </w:pPr>
      <w:r w:rsidRPr="004F19FC">
        <w:rPr>
          <w:rFonts w:ascii="Verdana" w:eastAsia="Times New Roman" w:hAnsi="Verdana" w:cs="Times New Roman"/>
          <w:b/>
          <w:bCs/>
          <w:color w:val="666666"/>
          <w:sz w:val="24"/>
          <w:szCs w:val="24"/>
        </w:rPr>
        <w:lastRenderedPageBreak/>
        <w:t>(II.B) Software Updates, Bug fixes (not associated with new development)</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The following bugs were fixed:</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Bug 5617: Non-convergence when solving given inflow and energy. A secondary bisection algorithm was added to the Level Power Reservoir's </w:t>
      </w:r>
      <w:proofErr w:type="spellStart"/>
      <w:r w:rsidRPr="004F19FC">
        <w:rPr>
          <w:rFonts w:ascii="Times New Roman" w:eastAsia="Times New Roman" w:hAnsi="Times New Roman" w:cs="Times New Roman"/>
          <w:color w:val="000000"/>
          <w:sz w:val="24"/>
          <w:szCs w:val="24"/>
        </w:rPr>
        <w:t>solveMB_givenEnergyInflow</w:t>
      </w:r>
      <w:proofErr w:type="spellEnd"/>
      <w:r w:rsidRPr="004F19FC">
        <w:rPr>
          <w:rFonts w:ascii="Times New Roman" w:eastAsia="Times New Roman" w:hAnsi="Times New Roman" w:cs="Times New Roman"/>
          <w:color w:val="000000"/>
          <w:sz w:val="24"/>
          <w:szCs w:val="24"/>
        </w:rPr>
        <w:t xml:space="preserve"> dispatch method for better iteration and convergence.</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5858: Periodic Slot: Delete column doesn't adjust numeric column headers.</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5864: Patterned legend and plot lines appear different if thickness is greater than 1.</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5881: Canceling a New Script operation still creates a new script.</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Bug 5912: Inserting columns in table slots with different </w:t>
      </w:r>
      <w:proofErr w:type="gramStart"/>
      <w:r w:rsidRPr="004F19FC">
        <w:rPr>
          <w:rFonts w:ascii="Times New Roman" w:eastAsia="Times New Roman" w:hAnsi="Times New Roman" w:cs="Times New Roman"/>
          <w:color w:val="000000"/>
          <w:sz w:val="24"/>
          <w:szCs w:val="24"/>
        </w:rPr>
        <w:t>units</w:t>
      </w:r>
      <w:proofErr w:type="gramEnd"/>
      <w:r w:rsidRPr="004F19FC">
        <w:rPr>
          <w:rFonts w:ascii="Times New Roman" w:eastAsia="Times New Roman" w:hAnsi="Times New Roman" w:cs="Times New Roman"/>
          <w:color w:val="000000"/>
          <w:sz w:val="24"/>
          <w:szCs w:val="24"/>
        </w:rPr>
        <w:t xml:space="preserve"> messes up the units on the existing columns.</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5913: SCT, switching Sheets, vertical time scrolling out of sync.</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5923: Alignment of plot grid with right axis is not working.</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5924: Numeric display incorrect when Scale equals scale of unit with respect to standard unit (e.g. 1000 ML).</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Bug 5926: A crash could occur in the Reservoir's Future Value category, Cumulative Storage Value Table method, when changing the run </w:t>
      </w:r>
      <w:proofErr w:type="spellStart"/>
      <w:r w:rsidRPr="004F19FC">
        <w:rPr>
          <w:rFonts w:ascii="Times New Roman" w:eastAsia="Times New Roman" w:hAnsi="Times New Roman" w:cs="Times New Roman"/>
          <w:color w:val="000000"/>
          <w:sz w:val="24"/>
          <w:szCs w:val="24"/>
        </w:rPr>
        <w:t>timestep</w:t>
      </w:r>
      <w:proofErr w:type="spellEnd"/>
      <w:r w:rsidRPr="004F19FC">
        <w:rPr>
          <w:rFonts w:ascii="Times New Roman" w:eastAsia="Times New Roman" w:hAnsi="Times New Roman" w:cs="Times New Roman"/>
          <w:color w:val="000000"/>
          <w:sz w:val="24"/>
          <w:szCs w:val="24"/>
        </w:rPr>
        <w:t>.</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5927: Some script errors not reported when run from dashboard or script editor.</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5930: Optimization fails for some policies that look reasonable</w:t>
      </w:r>
    </w:p>
    <w:p w:rsidR="004F19FC" w:rsidRPr="004F19FC" w:rsidRDefault="004F19FC" w:rsidP="004F19F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5933: Crash when evaluating expression slot that calls invalid function</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Additionally, analysis was done on the following bug:</w:t>
      </w:r>
    </w:p>
    <w:p w:rsidR="004F19FC" w:rsidRPr="004F19FC" w:rsidRDefault="004F19FC" w:rsidP="004F19FC">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5881: Script Manager creates new script even if user cancels the operation</w:t>
      </w:r>
    </w:p>
    <w:p w:rsidR="004F19FC" w:rsidRPr="001831A4" w:rsidRDefault="004F19FC" w:rsidP="004F19FC">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Bug 5893: Uninstall leaves folder "servers" behind.</w:t>
      </w:r>
    </w:p>
    <w:p w:rsidR="001831A4" w:rsidRPr="001831A4" w:rsidRDefault="001831A4" w:rsidP="001831A4">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1831A4">
        <w:rPr>
          <w:rFonts w:ascii="Times New Roman" w:eastAsia="Times New Roman" w:hAnsi="Times New Roman" w:cs="Times New Roman"/>
          <w:color w:val="000000"/>
          <w:sz w:val="24"/>
          <w:szCs w:val="24"/>
        </w:rPr>
        <w:t>Bug 5918: POSAT incorrectly reporting the number of frozen constraints. Additional information was added based on investigating a new model with this bug, and the new model was saved in the bug folder.</w:t>
      </w:r>
    </w:p>
    <w:p w:rsidR="001831A4" w:rsidRPr="001831A4" w:rsidRDefault="001831A4" w:rsidP="001831A4">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1831A4">
        <w:rPr>
          <w:rFonts w:ascii="Times New Roman" w:eastAsia="Times New Roman" w:hAnsi="Times New Roman" w:cs="Times New Roman"/>
          <w:color w:val="000000"/>
          <w:sz w:val="24"/>
          <w:szCs w:val="24"/>
        </w:rPr>
        <w:t>Bug 5928: Generating CPLEX Error 1222 and inconsistent/missing coefficients. (Filed).</w:t>
      </w:r>
    </w:p>
    <w:p w:rsidR="001831A4" w:rsidRPr="004F19FC" w:rsidRDefault="001831A4" w:rsidP="001831A4">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1831A4">
        <w:rPr>
          <w:rFonts w:ascii="Times New Roman" w:eastAsia="Times New Roman" w:hAnsi="Times New Roman" w:cs="Times New Roman"/>
          <w:color w:val="000000"/>
          <w:sz w:val="24"/>
          <w:szCs w:val="24"/>
        </w:rPr>
        <w:lastRenderedPageBreak/>
        <w:t>Bug 5929</w:t>
      </w:r>
      <w:r>
        <w:rPr>
          <w:rFonts w:ascii="Times New Roman" w:eastAsia="Times New Roman" w:hAnsi="Times New Roman" w:cs="Times New Roman"/>
          <w:color w:val="000000"/>
          <w:sz w:val="24"/>
          <w:szCs w:val="24"/>
        </w:rPr>
        <w:t>: Hidden modal dialog. (Filed).</w:t>
      </w:r>
    </w:p>
    <w:p w:rsidR="004F19FC" w:rsidRPr="004F19FC" w:rsidRDefault="004F19FC" w:rsidP="001831A4">
      <w:pPr>
        <w:rPr>
          <w:rFonts w:ascii="Verdana" w:eastAsia="Times New Roman" w:hAnsi="Verdana" w:cs="Times New Roman"/>
          <w:b/>
          <w:bCs/>
          <w:color w:val="666666"/>
          <w:sz w:val="24"/>
          <w:szCs w:val="24"/>
        </w:rPr>
      </w:pPr>
      <w:r w:rsidRPr="004F19FC">
        <w:rPr>
          <w:rFonts w:ascii="Verdana" w:eastAsia="Times New Roman" w:hAnsi="Verdana" w:cs="Times New Roman"/>
          <w:b/>
          <w:bCs/>
          <w:color w:val="666666"/>
          <w:sz w:val="24"/>
          <w:szCs w:val="24"/>
        </w:rPr>
        <w:t>(II.C) Development tool improvements; issue tracking software; modelcomp</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Visual Studio Upgrade (from VS 2010 to VS 2013)</w:t>
      </w:r>
      <w:r w:rsidRPr="004F19FC">
        <w:rPr>
          <w:rFonts w:ascii="Times New Roman" w:eastAsia="Times New Roman" w:hAnsi="Times New Roman" w:cs="Times New Roman"/>
          <w:color w:val="000000"/>
          <w:sz w:val="24"/>
          <w:szCs w:val="24"/>
        </w:rPr>
        <w:t>:</w:t>
      </w:r>
    </w:p>
    <w:p w:rsidR="004F19FC" w:rsidRPr="004F19FC" w:rsidRDefault="004F19FC" w:rsidP="004F19FC">
      <w:pPr>
        <w:spacing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Periodically CADSWES upgrades the version of Microsoft Visual Studio being used for RiverWare development, and is currently upgrading from VS 2010 to VS 2013. This involves several steps, among them:</w:t>
      </w:r>
    </w:p>
    <w:p w:rsidR="004F19FC" w:rsidRPr="004F19FC" w:rsidRDefault="004F19FC" w:rsidP="004F19FC">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Building the RiverWare source code. New compilers typically expose a small number of issues in the source code. As an example, assigning a literal string to a non-</w:t>
      </w:r>
      <w:proofErr w:type="spellStart"/>
      <w:r w:rsidRPr="004F19FC">
        <w:rPr>
          <w:rFonts w:ascii="Times New Roman" w:eastAsia="Times New Roman" w:hAnsi="Times New Roman" w:cs="Times New Roman"/>
          <w:color w:val="000000"/>
          <w:sz w:val="24"/>
          <w:szCs w:val="24"/>
        </w:rPr>
        <w:t>const</w:t>
      </w:r>
      <w:proofErr w:type="spellEnd"/>
      <w:r w:rsidRPr="004F19FC">
        <w:rPr>
          <w:rFonts w:ascii="Times New Roman" w:eastAsia="Times New Roman" w:hAnsi="Times New Roman" w:cs="Times New Roman"/>
          <w:color w:val="000000"/>
          <w:sz w:val="24"/>
          <w:szCs w:val="24"/>
        </w:rPr>
        <w:t xml:space="preserve"> char* compiled in VS 2010 but not in a VS 2013 release build. The issues are addressed either by modifying the code or by adding compiler options to allow specific constructs.</w:t>
      </w:r>
    </w:p>
    <w:p w:rsidR="004F19FC" w:rsidRPr="004F19FC" w:rsidRDefault="004F19FC" w:rsidP="004F19FC">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Upgrading to new versions of 3rd party libraries when appropriate.</w:t>
      </w:r>
    </w:p>
    <w:p w:rsidR="004F19FC" w:rsidRPr="004F19FC" w:rsidRDefault="004F19FC" w:rsidP="004F19FC">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Downloading 3rd party libraries when precompiled binaries are available.</w:t>
      </w:r>
    </w:p>
    <w:p w:rsidR="004F19FC" w:rsidRPr="004F19FC" w:rsidRDefault="004F19FC" w:rsidP="004F19FC">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Building 3rd party libraries from source when precompiled binaries aren't available.</w:t>
      </w:r>
    </w:p>
    <w:p w:rsidR="004F19FC" w:rsidRPr="004F19FC" w:rsidRDefault="004F19FC" w:rsidP="004F19FC">
      <w:pPr>
        <w:spacing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There are a substantial number of 3rd party libraries RiverWare uses -- </w:t>
      </w:r>
      <w:proofErr w:type="spellStart"/>
      <w:r w:rsidRPr="004F19FC">
        <w:rPr>
          <w:rFonts w:ascii="Times New Roman" w:eastAsia="Times New Roman" w:hAnsi="Times New Roman" w:cs="Times New Roman"/>
          <w:color w:val="000000"/>
          <w:sz w:val="24"/>
          <w:szCs w:val="24"/>
        </w:rPr>
        <w:t>Qt</w:t>
      </w:r>
      <w:proofErr w:type="spellEnd"/>
      <w:r w:rsidRPr="004F19FC">
        <w:rPr>
          <w:rFonts w:ascii="Times New Roman" w:eastAsia="Times New Roman" w:hAnsi="Times New Roman" w:cs="Times New Roman"/>
          <w:color w:val="000000"/>
          <w:sz w:val="24"/>
          <w:szCs w:val="24"/>
        </w:rPr>
        <w:t xml:space="preserve">, ICU, CPLEX, </w:t>
      </w:r>
      <w:proofErr w:type="spellStart"/>
      <w:r w:rsidRPr="004F19FC">
        <w:rPr>
          <w:rFonts w:ascii="Times New Roman" w:eastAsia="Times New Roman" w:hAnsi="Times New Roman" w:cs="Times New Roman"/>
          <w:color w:val="000000"/>
          <w:sz w:val="24"/>
          <w:szCs w:val="24"/>
        </w:rPr>
        <w:t>FlexLM</w:t>
      </w:r>
      <w:proofErr w:type="spellEnd"/>
      <w:r w:rsidRPr="004F19FC">
        <w:rPr>
          <w:rFonts w:ascii="Times New Roman" w:eastAsia="Times New Roman" w:hAnsi="Times New Roman" w:cs="Times New Roman"/>
          <w:color w:val="000000"/>
          <w:sz w:val="24"/>
          <w:szCs w:val="24"/>
        </w:rPr>
        <w:t xml:space="preserve">, </w:t>
      </w:r>
      <w:proofErr w:type="spellStart"/>
      <w:r w:rsidRPr="004F19FC">
        <w:rPr>
          <w:rFonts w:ascii="Times New Roman" w:eastAsia="Times New Roman" w:hAnsi="Times New Roman" w:cs="Times New Roman"/>
          <w:color w:val="000000"/>
          <w:sz w:val="24"/>
          <w:szCs w:val="24"/>
        </w:rPr>
        <w:t>RepriseLM</w:t>
      </w:r>
      <w:proofErr w:type="spellEnd"/>
      <w:r w:rsidRPr="004F19FC">
        <w:rPr>
          <w:rFonts w:ascii="Times New Roman" w:eastAsia="Times New Roman" w:hAnsi="Times New Roman" w:cs="Times New Roman"/>
          <w:color w:val="000000"/>
          <w:sz w:val="24"/>
          <w:szCs w:val="24"/>
        </w:rPr>
        <w:t xml:space="preserve">, GDAL / </w:t>
      </w:r>
      <w:proofErr w:type="spellStart"/>
      <w:r w:rsidRPr="004F19FC">
        <w:rPr>
          <w:rFonts w:ascii="Times New Roman" w:eastAsia="Times New Roman" w:hAnsi="Times New Roman" w:cs="Times New Roman"/>
          <w:color w:val="000000"/>
          <w:sz w:val="24"/>
          <w:szCs w:val="24"/>
        </w:rPr>
        <w:t>MrSID</w:t>
      </w:r>
      <w:proofErr w:type="spellEnd"/>
      <w:r w:rsidRPr="004F19FC">
        <w:rPr>
          <w:rFonts w:ascii="Times New Roman" w:eastAsia="Times New Roman" w:hAnsi="Times New Roman" w:cs="Times New Roman"/>
          <w:color w:val="000000"/>
          <w:sz w:val="24"/>
          <w:szCs w:val="24"/>
        </w:rPr>
        <w:t xml:space="preserve">, </w:t>
      </w:r>
      <w:proofErr w:type="spellStart"/>
      <w:r w:rsidRPr="004F19FC">
        <w:rPr>
          <w:rFonts w:ascii="Times New Roman" w:eastAsia="Times New Roman" w:hAnsi="Times New Roman" w:cs="Times New Roman"/>
          <w:color w:val="000000"/>
          <w:sz w:val="24"/>
          <w:szCs w:val="24"/>
        </w:rPr>
        <w:t>NetCDF</w:t>
      </w:r>
      <w:proofErr w:type="spellEnd"/>
      <w:r w:rsidRPr="004F19FC">
        <w:rPr>
          <w:rFonts w:ascii="Times New Roman" w:eastAsia="Times New Roman" w:hAnsi="Times New Roman" w:cs="Times New Roman"/>
          <w:color w:val="000000"/>
          <w:sz w:val="24"/>
          <w:szCs w:val="24"/>
        </w:rPr>
        <w:t xml:space="preserve"> / HDF5, Oracle Client, Google protocol buffers, </w:t>
      </w:r>
      <w:proofErr w:type="spellStart"/>
      <w:r w:rsidRPr="004F19FC">
        <w:rPr>
          <w:rFonts w:ascii="Times New Roman" w:eastAsia="Times New Roman" w:hAnsi="Times New Roman" w:cs="Times New Roman"/>
          <w:color w:val="000000"/>
          <w:sz w:val="24"/>
          <w:szCs w:val="24"/>
        </w:rPr>
        <w:t>QuaZIP</w:t>
      </w:r>
      <w:proofErr w:type="spellEnd"/>
      <w:r w:rsidRPr="004F19FC">
        <w:rPr>
          <w:rFonts w:ascii="Times New Roman" w:eastAsia="Times New Roman" w:hAnsi="Times New Roman" w:cs="Times New Roman"/>
          <w:color w:val="000000"/>
          <w:sz w:val="24"/>
          <w:szCs w:val="24"/>
        </w:rPr>
        <w:t xml:space="preserve">, </w:t>
      </w:r>
      <w:proofErr w:type="spellStart"/>
      <w:r w:rsidRPr="004F19FC">
        <w:rPr>
          <w:rFonts w:ascii="Times New Roman" w:eastAsia="Times New Roman" w:hAnsi="Times New Roman" w:cs="Times New Roman"/>
          <w:color w:val="000000"/>
          <w:sz w:val="24"/>
          <w:szCs w:val="24"/>
        </w:rPr>
        <w:t>Qwt</w:t>
      </w:r>
      <w:proofErr w:type="spellEnd"/>
      <w:r w:rsidRPr="004F19FC">
        <w:rPr>
          <w:rFonts w:ascii="Times New Roman" w:eastAsia="Times New Roman" w:hAnsi="Times New Roman" w:cs="Times New Roman"/>
          <w:color w:val="000000"/>
          <w:sz w:val="24"/>
          <w:szCs w:val="24"/>
        </w:rPr>
        <w:t xml:space="preserve"> and </w:t>
      </w:r>
      <w:proofErr w:type="spellStart"/>
      <w:r w:rsidRPr="004F19FC">
        <w:rPr>
          <w:rFonts w:ascii="Times New Roman" w:eastAsia="Times New Roman" w:hAnsi="Times New Roman" w:cs="Times New Roman"/>
          <w:color w:val="000000"/>
          <w:sz w:val="24"/>
          <w:szCs w:val="24"/>
        </w:rPr>
        <w:t>Tcl</w:t>
      </w:r>
      <w:proofErr w:type="spellEnd"/>
      <w:r w:rsidRPr="004F19FC">
        <w:rPr>
          <w:rFonts w:ascii="Times New Roman" w:eastAsia="Times New Roman" w:hAnsi="Times New Roman" w:cs="Times New Roman"/>
          <w:color w:val="000000"/>
          <w:sz w:val="24"/>
          <w:szCs w:val="24"/>
        </w:rPr>
        <w:t xml:space="preserve">. The "Building RiverWare Related Software" document describes for each library whether it's downloaded or built from source, and the instructions for doing so. Unfortunately the document is describing a moving target -- websites change, procedures for building libraries from source change, and so on. For example, the instructions for building GDAL / </w:t>
      </w:r>
      <w:proofErr w:type="spellStart"/>
      <w:r w:rsidRPr="004F19FC">
        <w:rPr>
          <w:rFonts w:ascii="Times New Roman" w:eastAsia="Times New Roman" w:hAnsi="Times New Roman" w:cs="Times New Roman"/>
          <w:color w:val="000000"/>
          <w:sz w:val="24"/>
          <w:szCs w:val="24"/>
        </w:rPr>
        <w:t>MrSID</w:t>
      </w:r>
      <w:proofErr w:type="spellEnd"/>
      <w:r w:rsidRPr="004F19FC">
        <w:rPr>
          <w:rFonts w:ascii="Times New Roman" w:eastAsia="Times New Roman" w:hAnsi="Times New Roman" w:cs="Times New Roman"/>
          <w:color w:val="000000"/>
          <w:sz w:val="24"/>
          <w:szCs w:val="24"/>
        </w:rPr>
        <w:t xml:space="preserve">, </w:t>
      </w:r>
      <w:proofErr w:type="spellStart"/>
      <w:r w:rsidRPr="004F19FC">
        <w:rPr>
          <w:rFonts w:ascii="Times New Roman" w:eastAsia="Times New Roman" w:hAnsi="Times New Roman" w:cs="Times New Roman"/>
          <w:color w:val="000000"/>
          <w:sz w:val="24"/>
          <w:szCs w:val="24"/>
        </w:rPr>
        <w:t>NetCDF</w:t>
      </w:r>
      <w:proofErr w:type="spellEnd"/>
      <w:r w:rsidRPr="004F19FC">
        <w:rPr>
          <w:rFonts w:ascii="Times New Roman" w:eastAsia="Times New Roman" w:hAnsi="Times New Roman" w:cs="Times New Roman"/>
          <w:color w:val="000000"/>
          <w:sz w:val="24"/>
          <w:szCs w:val="24"/>
        </w:rPr>
        <w:t xml:space="preserve"> / HDF5 and </w:t>
      </w:r>
      <w:proofErr w:type="spellStart"/>
      <w:r w:rsidRPr="004F19FC">
        <w:rPr>
          <w:rFonts w:ascii="Times New Roman" w:eastAsia="Times New Roman" w:hAnsi="Times New Roman" w:cs="Times New Roman"/>
          <w:color w:val="000000"/>
          <w:sz w:val="24"/>
          <w:szCs w:val="24"/>
        </w:rPr>
        <w:t>Qwt</w:t>
      </w:r>
      <w:proofErr w:type="spellEnd"/>
      <w:r w:rsidRPr="004F19FC">
        <w:rPr>
          <w:rFonts w:ascii="Times New Roman" w:eastAsia="Times New Roman" w:hAnsi="Times New Roman" w:cs="Times New Roman"/>
          <w:color w:val="000000"/>
          <w:sz w:val="24"/>
          <w:szCs w:val="24"/>
        </w:rPr>
        <w:t xml:space="preserve"> are substantially different now than they were when the document was last updated. In March the libraries were either downloaded or built from source (upgrading to new versions when appropriate) and the document was updated to reflect the new instructions. Maintaining the document is a mixed bag. On the one hand it's updated knowing that the next time CADWES goes through this process the target will have moved again, and parts of the document will be out of date. On the other hand it does represent "best practices" at the time it's updated and can provide a road map the next time though the process.</w:t>
      </w:r>
    </w:p>
    <w:p w:rsidR="004F19FC" w:rsidRPr="004F19FC" w:rsidRDefault="004F19FC" w:rsidP="007C5350">
      <w:pPr>
        <w:spacing w:before="100"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In March 2017, the following tasks were completed:</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Settled on VS2013 (rather than VS2015) due to a compatibility issue with Oracle Client.</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Upgraded project files and solution file to the VS2013 toolset and pushed to the VS2013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branch.</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Applied minor code fixes to </w:t>
      </w:r>
      <w:proofErr w:type="spellStart"/>
      <w:r w:rsidRPr="004F19FC">
        <w:rPr>
          <w:rFonts w:ascii="Times New Roman" w:eastAsia="Times New Roman" w:hAnsi="Times New Roman" w:cs="Times New Roman"/>
          <w:color w:val="000000"/>
          <w:sz w:val="24"/>
          <w:szCs w:val="24"/>
        </w:rPr>
        <w:t>DbDmi</w:t>
      </w:r>
      <w:proofErr w:type="spellEnd"/>
      <w:r w:rsidRPr="004F19FC">
        <w:rPr>
          <w:rFonts w:ascii="Times New Roman" w:eastAsia="Times New Roman" w:hAnsi="Times New Roman" w:cs="Times New Roman"/>
          <w:color w:val="000000"/>
          <w:sz w:val="24"/>
          <w:szCs w:val="24"/>
        </w:rPr>
        <w:t>, Q3Gui, and Sim to address breaking changes and pushed to branch. (</w:t>
      </w:r>
      <w:proofErr w:type="gramStart"/>
      <w:r w:rsidRPr="004F19FC">
        <w:rPr>
          <w:rFonts w:ascii="Times New Roman" w:eastAsia="Times New Roman" w:hAnsi="Times New Roman" w:cs="Times New Roman"/>
          <w:color w:val="000000"/>
          <w:sz w:val="24"/>
          <w:szCs w:val="24"/>
        </w:rPr>
        <w:t>to</w:t>
      </w:r>
      <w:proofErr w:type="gramEnd"/>
      <w:r w:rsidRPr="004F19FC">
        <w:rPr>
          <w:rFonts w:ascii="Times New Roman" w:eastAsia="Times New Roman" w:hAnsi="Times New Roman" w:cs="Times New Roman"/>
          <w:color w:val="000000"/>
          <w:sz w:val="24"/>
          <w:szCs w:val="24"/>
        </w:rPr>
        <w:t xml:space="preserve"> revisit).</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Compiled projects with VS2013 using existing include directories and library header files.</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Built all 3rd party libraries (except </w:t>
      </w:r>
      <w:proofErr w:type="spellStart"/>
      <w:r w:rsidRPr="004F19FC">
        <w:rPr>
          <w:rFonts w:ascii="Times New Roman" w:eastAsia="Times New Roman" w:hAnsi="Times New Roman" w:cs="Times New Roman"/>
          <w:color w:val="000000"/>
          <w:sz w:val="24"/>
          <w:szCs w:val="24"/>
        </w:rPr>
        <w:t>netcdf</w:t>
      </w:r>
      <w:proofErr w:type="spellEnd"/>
      <w:r w:rsidRPr="004F19FC">
        <w:rPr>
          <w:rFonts w:ascii="Times New Roman" w:eastAsia="Times New Roman" w:hAnsi="Times New Roman" w:cs="Times New Roman"/>
          <w:color w:val="000000"/>
          <w:sz w:val="24"/>
          <w:szCs w:val="24"/>
        </w:rPr>
        <w:t xml:space="preserve"> - in progress) with VS2013.</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Installed new 3rd party builds in c:/riverware/tools</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Updated documentation with detailed instructions for each 3rd party build.</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Updated .pro files INCLUDEPATH with new version locations and pushed to branch.</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Ran </w:t>
      </w:r>
      <w:proofErr w:type="spellStart"/>
      <w:r w:rsidRPr="004F19FC">
        <w:rPr>
          <w:rFonts w:ascii="Times New Roman" w:eastAsia="Times New Roman" w:hAnsi="Times New Roman" w:cs="Times New Roman"/>
          <w:color w:val="000000"/>
          <w:sz w:val="24"/>
          <w:szCs w:val="24"/>
        </w:rPr>
        <w:t>qmake</w:t>
      </w:r>
      <w:proofErr w:type="spellEnd"/>
      <w:r w:rsidRPr="004F19FC">
        <w:rPr>
          <w:rFonts w:ascii="Times New Roman" w:eastAsia="Times New Roman" w:hAnsi="Times New Roman" w:cs="Times New Roman"/>
          <w:color w:val="000000"/>
          <w:sz w:val="24"/>
          <w:szCs w:val="24"/>
        </w:rPr>
        <w:t xml:space="preserve"> and encountered an issue: </w:t>
      </w:r>
      <w:proofErr w:type="spellStart"/>
      <w:r w:rsidRPr="004F19FC">
        <w:rPr>
          <w:rFonts w:ascii="Times New Roman" w:eastAsia="Times New Roman" w:hAnsi="Times New Roman" w:cs="Times New Roman"/>
          <w:color w:val="000000"/>
          <w:sz w:val="24"/>
          <w:szCs w:val="24"/>
        </w:rPr>
        <w:t>qmake</w:t>
      </w:r>
      <w:proofErr w:type="spellEnd"/>
      <w:r w:rsidRPr="004F19FC">
        <w:rPr>
          <w:rFonts w:ascii="Times New Roman" w:eastAsia="Times New Roman" w:hAnsi="Times New Roman" w:cs="Times New Roman"/>
          <w:color w:val="000000"/>
          <w:sz w:val="24"/>
          <w:szCs w:val="24"/>
        </w:rPr>
        <w:t xml:space="preserve"> mysteriously reverted the </w:t>
      </w:r>
      <w:proofErr w:type="spellStart"/>
      <w:r w:rsidRPr="004F19FC">
        <w:rPr>
          <w:rFonts w:ascii="Times New Roman" w:eastAsia="Times New Roman" w:hAnsi="Times New Roman" w:cs="Times New Roman"/>
          <w:color w:val="000000"/>
          <w:sz w:val="24"/>
          <w:szCs w:val="24"/>
        </w:rPr>
        <w:t>ToosVersion</w:t>
      </w:r>
      <w:proofErr w:type="spellEnd"/>
      <w:r w:rsidRPr="004F19FC">
        <w:rPr>
          <w:rFonts w:ascii="Times New Roman" w:eastAsia="Times New Roman" w:hAnsi="Times New Roman" w:cs="Times New Roman"/>
          <w:color w:val="000000"/>
          <w:sz w:val="24"/>
          <w:szCs w:val="24"/>
        </w:rPr>
        <w:t xml:space="preserve"> in </w:t>
      </w:r>
      <w:proofErr w:type="spellStart"/>
      <w:r w:rsidRPr="004F19FC">
        <w:rPr>
          <w:rFonts w:ascii="Times New Roman" w:eastAsia="Times New Roman" w:hAnsi="Times New Roman" w:cs="Times New Roman"/>
          <w:color w:val="000000"/>
          <w:sz w:val="24"/>
          <w:szCs w:val="24"/>
        </w:rPr>
        <w:t>the.vcxproj</w:t>
      </w:r>
      <w:proofErr w:type="spellEnd"/>
      <w:r w:rsidRPr="004F19FC">
        <w:rPr>
          <w:rFonts w:ascii="Times New Roman" w:eastAsia="Times New Roman" w:hAnsi="Times New Roman" w:cs="Times New Roman"/>
          <w:color w:val="000000"/>
          <w:sz w:val="24"/>
          <w:szCs w:val="24"/>
        </w:rPr>
        <w:t xml:space="preserve"> file to 4.0 (VS2003)</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Updated include directories in project files and pushed to branch.</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Updated PATH on </w:t>
      </w:r>
      <w:proofErr w:type="spellStart"/>
      <w:r w:rsidRPr="004F19FC">
        <w:rPr>
          <w:rFonts w:ascii="Times New Roman" w:eastAsia="Times New Roman" w:hAnsi="Times New Roman" w:cs="Times New Roman"/>
          <w:color w:val="000000"/>
          <w:sz w:val="24"/>
          <w:szCs w:val="24"/>
        </w:rPr>
        <w:t>granby</w:t>
      </w:r>
      <w:proofErr w:type="spellEnd"/>
      <w:r w:rsidRPr="004F19FC">
        <w:rPr>
          <w:rFonts w:ascii="Times New Roman" w:eastAsia="Times New Roman" w:hAnsi="Times New Roman" w:cs="Times New Roman"/>
          <w:color w:val="000000"/>
          <w:sz w:val="24"/>
          <w:szCs w:val="24"/>
        </w:rPr>
        <w:t xml:space="preserve"> to reflect new location of </w:t>
      </w:r>
      <w:proofErr w:type="spellStart"/>
      <w:r w:rsidRPr="004F19FC">
        <w:rPr>
          <w:rFonts w:ascii="Times New Roman" w:eastAsia="Times New Roman" w:hAnsi="Times New Roman" w:cs="Times New Roman"/>
          <w:color w:val="000000"/>
          <w:sz w:val="24"/>
          <w:szCs w:val="24"/>
        </w:rPr>
        <w:t>Quazip</w:t>
      </w:r>
      <w:proofErr w:type="spellEnd"/>
      <w:r w:rsidRPr="004F19FC">
        <w:rPr>
          <w:rFonts w:ascii="Times New Roman" w:eastAsia="Times New Roman" w:hAnsi="Times New Roman" w:cs="Times New Roman"/>
          <w:color w:val="000000"/>
          <w:sz w:val="24"/>
          <w:szCs w:val="24"/>
        </w:rPr>
        <w:t>, and UIC</w:t>
      </w:r>
    </w:p>
    <w:p w:rsidR="004F19FC" w:rsidRPr="004F19FC" w:rsidRDefault="004F19FC" w:rsidP="004F19FC">
      <w:pPr>
        <w:numPr>
          <w:ilvl w:val="0"/>
          <w:numId w:val="2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lastRenderedPageBreak/>
        <w:t>Recompiled all projects with new library header files and include paths.</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 xml:space="preserve">Evaluating CU OIT </w:t>
      </w:r>
      <w:proofErr w:type="spellStart"/>
      <w:r w:rsidRPr="004F19FC">
        <w:rPr>
          <w:rFonts w:ascii="Times New Roman" w:eastAsia="Times New Roman" w:hAnsi="Times New Roman" w:cs="Times New Roman"/>
          <w:b/>
          <w:bCs/>
          <w:color w:val="000000"/>
          <w:sz w:val="24"/>
          <w:szCs w:val="24"/>
        </w:rPr>
        <w:t>BitBucket</w:t>
      </w:r>
      <w:proofErr w:type="spellEnd"/>
      <w:r w:rsidRPr="004F19FC">
        <w:rPr>
          <w:rFonts w:ascii="Times New Roman" w:eastAsia="Times New Roman" w:hAnsi="Times New Roman" w:cs="Times New Roman"/>
          <w:b/>
          <w:bCs/>
          <w:color w:val="000000"/>
          <w:sz w:val="24"/>
          <w:szCs w:val="24"/>
        </w:rPr>
        <w:t xml:space="preserve"> Server repository hosting service:</w:t>
      </w:r>
    </w:p>
    <w:p w:rsidR="004F19FC" w:rsidRPr="004F19FC" w:rsidRDefault="004F19FC" w:rsidP="004F19FC">
      <w:pPr>
        <w:spacing w:beforeAutospacing="1" w:after="100" w:afterAutospacing="1" w:line="240" w:lineRule="auto"/>
        <w:ind w:left="720"/>
        <w:rPr>
          <w:rFonts w:ascii="Times New Roman" w:eastAsia="Times New Roman" w:hAnsi="Times New Roman" w:cs="Times New Roman"/>
          <w:color w:val="000000"/>
          <w:sz w:val="24"/>
          <w:szCs w:val="24"/>
        </w:rPr>
      </w:pP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is the revision control system used by CADSWES for source code and model files. There are desktop clients as well as web interfaces for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The desktop clients provide read / write access to the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repositories while the web interfaces provide read-only access. The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repositories have been hosted on the CADSWES Linux server, but CADWES is now considering moving the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repositories to the CU cloud. Over the past several months test repositories were established in the CU cloud.</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In March 2017, we continued to investigate the possibility of moving the internally hosted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repositories to the </w:t>
      </w:r>
      <w:proofErr w:type="spellStart"/>
      <w:r w:rsidRPr="004F19FC">
        <w:rPr>
          <w:rFonts w:ascii="Times New Roman" w:eastAsia="Times New Roman" w:hAnsi="Times New Roman" w:cs="Times New Roman"/>
          <w:color w:val="000000"/>
          <w:sz w:val="24"/>
          <w:szCs w:val="24"/>
        </w:rPr>
        <w:t>BitBucket</w:t>
      </w:r>
      <w:proofErr w:type="spellEnd"/>
      <w:r w:rsidRPr="004F19FC">
        <w:rPr>
          <w:rFonts w:ascii="Times New Roman" w:eastAsia="Times New Roman" w:hAnsi="Times New Roman" w:cs="Times New Roman"/>
          <w:color w:val="000000"/>
          <w:sz w:val="24"/>
          <w:szCs w:val="24"/>
        </w:rPr>
        <w:t xml:space="preserve"> Server hosting supported by OIT. The primary RiverWare source code repository was cloned to the OIT site and then developers explored the functionality available via the web for accessing that repository. </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Software developers evaluated working with the cloud-base repositories. To a large degree the transition is transparent; the desktop client currently in use,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Extensions, works equally well with the locally hosted repositories and the cloud-based repositories. However, the web interfaces would not be available for the cloud-based repositories -- they require a locally hosted repository and the effort to mirror the repositories on the local host would be too burdensome. (It should be noted that the web interfaces provide capabilities not available in </w:t>
      </w:r>
      <w:proofErr w:type="spellStart"/>
      <w:r w:rsidRPr="004F19FC">
        <w:rPr>
          <w:rFonts w:ascii="Times New Roman" w:eastAsia="Times New Roman" w:hAnsi="Times New Roman" w:cs="Times New Roman"/>
          <w:color w:val="000000"/>
          <w:sz w:val="24"/>
          <w:szCs w:val="24"/>
        </w:rPr>
        <w:t>Git</w:t>
      </w:r>
      <w:proofErr w:type="spellEnd"/>
      <w:r w:rsidRPr="004F19FC">
        <w:rPr>
          <w:rFonts w:ascii="Times New Roman" w:eastAsia="Times New Roman" w:hAnsi="Times New Roman" w:cs="Times New Roman"/>
          <w:color w:val="000000"/>
          <w:sz w:val="24"/>
          <w:szCs w:val="24"/>
        </w:rPr>
        <w:t xml:space="preserve"> Extensions, for example searching the repository by committer.) To address this, alternative desktop clients were evaluated, with </w:t>
      </w:r>
      <w:proofErr w:type="spellStart"/>
      <w:r w:rsidRPr="004F19FC">
        <w:rPr>
          <w:rFonts w:ascii="Times New Roman" w:eastAsia="Times New Roman" w:hAnsi="Times New Roman" w:cs="Times New Roman"/>
          <w:color w:val="000000"/>
          <w:sz w:val="24"/>
          <w:szCs w:val="24"/>
        </w:rPr>
        <w:t>Atlassian</w:t>
      </w:r>
      <w:proofErr w:type="spellEnd"/>
      <w:r w:rsidRPr="004F19FC">
        <w:rPr>
          <w:rFonts w:ascii="Times New Roman" w:eastAsia="Times New Roman" w:hAnsi="Times New Roman" w:cs="Times New Roman"/>
          <w:color w:val="000000"/>
          <w:sz w:val="24"/>
          <w:szCs w:val="24"/>
        </w:rPr>
        <w:t xml:space="preserve"> </w:t>
      </w:r>
      <w:proofErr w:type="spellStart"/>
      <w:r w:rsidRPr="004F19FC">
        <w:rPr>
          <w:rFonts w:ascii="Times New Roman" w:eastAsia="Times New Roman" w:hAnsi="Times New Roman" w:cs="Times New Roman"/>
          <w:color w:val="000000"/>
          <w:sz w:val="24"/>
          <w:szCs w:val="24"/>
        </w:rPr>
        <w:t>SourceTree</w:t>
      </w:r>
      <w:proofErr w:type="spellEnd"/>
      <w:r w:rsidRPr="004F19FC">
        <w:rPr>
          <w:rFonts w:ascii="Times New Roman" w:eastAsia="Times New Roman" w:hAnsi="Times New Roman" w:cs="Times New Roman"/>
          <w:color w:val="000000"/>
          <w:sz w:val="24"/>
          <w:szCs w:val="24"/>
        </w:rPr>
        <w:t xml:space="preserve"> being the "winner". It provides a clean, intuitive interface and the features provided by the web interfaces.</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b/>
          <w:bCs/>
          <w:color w:val="000000"/>
          <w:sz w:val="24"/>
          <w:szCs w:val="24"/>
        </w:rPr>
        <w:t>SQL Developer:</w:t>
      </w:r>
    </w:p>
    <w:p w:rsidR="004F19FC" w:rsidRPr="004F19FC" w:rsidRDefault="004F19FC" w:rsidP="004F19FC">
      <w:pPr>
        <w:spacing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SQL Developer is a tool which enables developers to examine and modify SQL databases such as Oracle using a modern user interface. In March SQL Developer was installed on two computers. To use SQL Developer effectively a user must be logged into the database as an administrator which creates a "high reward / high risk" situation. A novice (new to SQL databases and SQL Developer) could easily do something "not good". To reduce the odds of this, the novice in question took a tutorial on SQL Developer.</w:t>
      </w:r>
    </w:p>
    <w:p w:rsidR="004F19FC" w:rsidRPr="004F19FC" w:rsidRDefault="004F19FC" w:rsidP="004F19FC">
      <w:pPr>
        <w:spacing w:before="100" w:beforeAutospacing="1" w:after="100" w:afterAutospacing="1" w:line="240" w:lineRule="auto"/>
        <w:outlineLvl w:val="2"/>
        <w:rPr>
          <w:rFonts w:ascii="Verdana" w:eastAsia="Times New Roman" w:hAnsi="Verdana" w:cs="Times New Roman"/>
          <w:b/>
          <w:bCs/>
          <w:color w:val="000000"/>
          <w:sz w:val="24"/>
          <w:szCs w:val="24"/>
        </w:rPr>
      </w:pPr>
      <w:r w:rsidRPr="004F19FC">
        <w:rPr>
          <w:rFonts w:ascii="Verdana" w:eastAsia="Times New Roman" w:hAnsi="Verdana" w:cs="Times New Roman"/>
          <w:b/>
          <w:bCs/>
          <w:color w:val="666666"/>
          <w:sz w:val="24"/>
          <w:szCs w:val="24"/>
        </w:rPr>
        <w:t>(II.D) Enhancements or changes to regression tests (not part of development tasks)</w:t>
      </w:r>
    </w:p>
    <w:p w:rsidR="004F19FC" w:rsidRPr="004F19FC" w:rsidRDefault="004F19FC" w:rsidP="004F19FC">
      <w:pPr>
        <w:spacing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In March 2017, the 32 bit build machines had to be updated regularly due to conflicts in the merge. This prevented the regression tests from running each night.</w:t>
      </w:r>
    </w:p>
    <w:p w:rsidR="004F19FC" w:rsidRPr="004F19FC" w:rsidRDefault="00E02539" w:rsidP="001831A4">
      <w:pPr>
        <w:rPr>
          <w:rFonts w:ascii="Verdana" w:eastAsia="Times New Roman" w:hAnsi="Verdana" w:cs="Times New Roman"/>
          <w:b/>
          <w:bCs/>
          <w:color w:val="666666"/>
          <w:sz w:val="24"/>
          <w:szCs w:val="24"/>
        </w:rPr>
      </w:pPr>
      <w:r>
        <w:rPr>
          <w:rFonts w:ascii="Verdana" w:eastAsia="Times New Roman" w:hAnsi="Verdana" w:cs="Times New Roman"/>
          <w:b/>
          <w:bCs/>
          <w:color w:val="666666"/>
          <w:sz w:val="24"/>
          <w:szCs w:val="24"/>
        </w:rPr>
        <w:br w:type="page"/>
      </w:r>
      <w:r w:rsidR="004F19FC" w:rsidRPr="004F19FC">
        <w:rPr>
          <w:rFonts w:ascii="Verdana" w:eastAsia="Times New Roman" w:hAnsi="Verdana" w:cs="Times New Roman"/>
          <w:b/>
          <w:bCs/>
          <w:color w:val="666666"/>
          <w:sz w:val="24"/>
          <w:szCs w:val="24"/>
        </w:rPr>
        <w:lastRenderedPageBreak/>
        <w:t>(II.E) Download, Install and Release Processes</w:t>
      </w:r>
    </w:p>
    <w:p w:rsidR="004F19FC" w:rsidRPr="004F19FC" w:rsidRDefault="004F19FC" w:rsidP="004F19FC">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Started looking at Bug 5541: File association after install of 6.5 and 6.5.1. </w:t>
      </w:r>
      <w:r w:rsidRPr="004F19FC">
        <w:rPr>
          <w:rFonts w:ascii="Times New Roman" w:eastAsia="Times New Roman" w:hAnsi="Times New Roman" w:cs="Times New Roman"/>
          <w:i/>
          <w:iCs/>
          <w:color w:val="000000"/>
          <w:sz w:val="24"/>
          <w:szCs w:val="24"/>
        </w:rPr>
        <w:t>In progress.</w:t>
      </w:r>
    </w:p>
    <w:p w:rsidR="004F19FC" w:rsidRPr="004F19FC" w:rsidRDefault="004F19FC" w:rsidP="004F19FC">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xml:space="preserve">Working on Bug 5893: Uninstall leaves folder "servers" behind. Worked with </w:t>
      </w:r>
      <w:proofErr w:type="spellStart"/>
      <w:r w:rsidRPr="004F19FC">
        <w:rPr>
          <w:rFonts w:ascii="Times New Roman" w:eastAsia="Times New Roman" w:hAnsi="Times New Roman" w:cs="Times New Roman"/>
          <w:color w:val="000000"/>
          <w:sz w:val="24"/>
          <w:szCs w:val="24"/>
        </w:rPr>
        <w:t>Flexera</w:t>
      </w:r>
      <w:proofErr w:type="spellEnd"/>
      <w:r w:rsidRPr="004F19FC">
        <w:rPr>
          <w:rFonts w:ascii="Times New Roman" w:eastAsia="Times New Roman" w:hAnsi="Times New Roman" w:cs="Times New Roman"/>
          <w:color w:val="000000"/>
          <w:sz w:val="24"/>
          <w:szCs w:val="24"/>
        </w:rPr>
        <w:t xml:space="preserve"> support on this. Tested and generated the debug log files for </w:t>
      </w:r>
      <w:proofErr w:type="spellStart"/>
      <w:r w:rsidRPr="004F19FC">
        <w:rPr>
          <w:rFonts w:ascii="Times New Roman" w:eastAsia="Times New Roman" w:hAnsi="Times New Roman" w:cs="Times New Roman"/>
          <w:color w:val="000000"/>
          <w:sz w:val="24"/>
          <w:szCs w:val="24"/>
        </w:rPr>
        <w:t>Flexera</w:t>
      </w:r>
      <w:proofErr w:type="spellEnd"/>
      <w:r w:rsidRPr="004F19FC">
        <w:rPr>
          <w:rFonts w:ascii="Times New Roman" w:eastAsia="Times New Roman" w:hAnsi="Times New Roman" w:cs="Times New Roman"/>
          <w:color w:val="000000"/>
          <w:sz w:val="24"/>
          <w:szCs w:val="24"/>
        </w:rPr>
        <w:t xml:space="preserve"> support to look at the issue.</w:t>
      </w:r>
    </w:p>
    <w:p w:rsidR="004F19FC" w:rsidRPr="004F19FC" w:rsidRDefault="004F19FC" w:rsidP="004F19FC">
      <w:pPr>
        <w:spacing w:before="100" w:beforeAutospacing="1" w:after="100" w:afterAutospacing="1" w:line="240" w:lineRule="auto"/>
        <w:outlineLvl w:val="2"/>
        <w:rPr>
          <w:rFonts w:ascii="Verdana" w:eastAsia="Times New Roman" w:hAnsi="Verdana" w:cs="Times New Roman"/>
          <w:b/>
          <w:bCs/>
          <w:color w:val="000000"/>
          <w:sz w:val="24"/>
          <w:szCs w:val="24"/>
        </w:rPr>
      </w:pPr>
      <w:r w:rsidRPr="004F19FC">
        <w:rPr>
          <w:rFonts w:ascii="Verdana" w:eastAsia="Times New Roman" w:hAnsi="Verdana" w:cs="Times New Roman"/>
          <w:b/>
          <w:bCs/>
          <w:color w:val="666666"/>
          <w:sz w:val="24"/>
          <w:szCs w:val="24"/>
        </w:rPr>
        <w:t>(II.F) Updates to license software/procedures</w:t>
      </w:r>
    </w:p>
    <w:p w:rsidR="004F19FC" w:rsidRPr="004F19FC" w:rsidRDefault="004F19FC" w:rsidP="004F19FC">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Maintaining RiverWare licenses for internal development systems. This is an ongoing task.</w:t>
      </w:r>
    </w:p>
    <w:p w:rsidR="004F19FC" w:rsidRPr="004F19FC" w:rsidRDefault="004F19FC" w:rsidP="004F19FC">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Reprise:</w:t>
      </w:r>
    </w:p>
    <w:p w:rsidR="004F19FC" w:rsidRPr="004F19FC" w:rsidRDefault="004F19FC" w:rsidP="004F19FC">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Setting up Reprise Activation Pro License Center and database. Worked with Reprise support and had our database upgraded to version 12.2.</w:t>
      </w:r>
    </w:p>
    <w:p w:rsidR="004F19FC" w:rsidRPr="004F19FC" w:rsidRDefault="004F19FC" w:rsidP="004F19FC">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Added rlmclient.exe file to the release deliverable file list in RiverWare 7.1 snapshot and 7.0.X release project files. This program is a debug tool for checking the running status of the floating license server from both the server machine side and from the client machine side. When our floating license users have problem with their license, this program can help us debug the problem. It does not affect the functionality of the license server.</w:t>
      </w:r>
    </w:p>
    <w:p w:rsidR="004F19FC" w:rsidRPr="004F19FC" w:rsidRDefault="004F19FC" w:rsidP="004F19FC">
      <w:pPr>
        <w:spacing w:before="100" w:beforeAutospacing="1" w:after="100" w:afterAutospacing="1" w:line="240" w:lineRule="auto"/>
        <w:outlineLvl w:val="2"/>
        <w:rPr>
          <w:rFonts w:ascii="Verdana" w:eastAsia="Times New Roman" w:hAnsi="Verdana" w:cs="Times New Roman"/>
          <w:b/>
          <w:bCs/>
          <w:color w:val="000000"/>
          <w:sz w:val="24"/>
          <w:szCs w:val="24"/>
        </w:rPr>
      </w:pPr>
      <w:r w:rsidRPr="004F19FC">
        <w:rPr>
          <w:rFonts w:ascii="Verdana" w:eastAsia="Times New Roman" w:hAnsi="Verdana" w:cs="Times New Roman"/>
          <w:b/>
          <w:bCs/>
          <w:color w:val="666666"/>
          <w:sz w:val="24"/>
          <w:szCs w:val="24"/>
        </w:rPr>
        <w:t>(II.G) Updates to download/install/configure user documentation</w:t>
      </w:r>
    </w:p>
    <w:p w:rsidR="004F19FC" w:rsidRPr="004F19FC" w:rsidRDefault="004F19FC" w:rsidP="004F19FC">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Updated the online document RIVERWARE LICENSE SERVER CONFIGURATION GUIDE. Modified the content of how a floating license works to match the new "shared" feature introduced in the RiverWare 7.0 release. Updated all the RLM images in the document to RLM 12.0. Updated the image of RiverWare About dialog to the new version. Updated the trouble shooting section with the new simplified error message displayed in the Command Prompt window from RiverWare.</w:t>
      </w:r>
      <w:r w:rsidRPr="004F19FC">
        <w:rPr>
          <w:rFonts w:ascii="Times New Roman" w:eastAsia="Times New Roman" w:hAnsi="Times New Roman" w:cs="Times New Roman"/>
          <w:color w:val="000000"/>
          <w:sz w:val="24"/>
          <w:szCs w:val="24"/>
        </w:rPr>
        <w:br/>
        <w:t> </w:t>
      </w:r>
    </w:p>
    <w:p w:rsidR="004F19FC" w:rsidRPr="004F19FC" w:rsidRDefault="004F19FC" w:rsidP="004F19FC">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Updated the online document RIVERWARE INSTALLATION USER GUIDE (WINDOWS). Reorganized the table of contents. Updated with the information of user name and password are required for release install file download. Added more details to describe the various locations of the install folders. When user does not change the install location manually during the install process, RiverWare will be installed to a specific folder by default depending on the type of the system privileges user has, or if user is running as a system administrator.</w:t>
      </w:r>
    </w:p>
    <w:p w:rsidR="004F19FC" w:rsidRPr="004F19FC" w:rsidRDefault="004F19FC" w:rsidP="004F19FC">
      <w:pPr>
        <w:spacing w:before="100" w:beforeAutospacing="1" w:after="100" w:afterAutospacing="1" w:line="240" w:lineRule="auto"/>
        <w:outlineLvl w:val="2"/>
        <w:rPr>
          <w:rFonts w:ascii="Verdana" w:eastAsia="Times New Roman" w:hAnsi="Verdana" w:cs="Times New Roman"/>
          <w:b/>
          <w:bCs/>
          <w:color w:val="000000"/>
          <w:sz w:val="24"/>
          <w:szCs w:val="24"/>
        </w:rPr>
      </w:pPr>
      <w:r w:rsidRPr="004F19FC">
        <w:rPr>
          <w:rFonts w:ascii="Verdana" w:eastAsia="Times New Roman" w:hAnsi="Verdana" w:cs="Times New Roman"/>
          <w:b/>
          <w:bCs/>
          <w:color w:val="666666"/>
          <w:sz w:val="24"/>
          <w:szCs w:val="24"/>
        </w:rPr>
        <w:t>(II.H) Modification to Web pages for downloads and installs</w:t>
      </w:r>
    </w:p>
    <w:p w:rsidR="004F19FC" w:rsidRPr="004F19FC" w:rsidRDefault="004F19FC" w:rsidP="004F19FC">
      <w:pPr>
        <w:spacing w:beforeAutospacing="1" w:after="100" w:afterAutospacing="1" w:line="240" w:lineRule="auto"/>
        <w:ind w:left="720"/>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None reported for March 2017.</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color w:val="000000"/>
          <w:sz w:val="24"/>
          <w:szCs w:val="24"/>
        </w:rPr>
      </w:pPr>
      <w:r w:rsidRPr="004F19FC">
        <w:rPr>
          <w:rFonts w:ascii="Times New Roman" w:eastAsia="Times New Roman" w:hAnsi="Times New Roman" w:cs="Times New Roman"/>
          <w:color w:val="000000"/>
          <w:sz w:val="24"/>
          <w:szCs w:val="24"/>
        </w:rPr>
        <w:t>--- (</w:t>
      </w:r>
      <w:proofErr w:type="gramStart"/>
      <w:r w:rsidRPr="004F19FC">
        <w:rPr>
          <w:rFonts w:ascii="Times New Roman" w:eastAsia="Times New Roman" w:hAnsi="Times New Roman" w:cs="Times New Roman"/>
          <w:color w:val="000000"/>
          <w:sz w:val="24"/>
          <w:szCs w:val="24"/>
        </w:rPr>
        <w:t>end</w:t>
      </w:r>
      <w:proofErr w:type="gramEnd"/>
      <w:r w:rsidRPr="004F19FC">
        <w:rPr>
          <w:rFonts w:ascii="Times New Roman" w:eastAsia="Times New Roman" w:hAnsi="Times New Roman" w:cs="Times New Roman"/>
          <w:color w:val="000000"/>
          <w:sz w:val="24"/>
          <w:szCs w:val="24"/>
        </w:rPr>
        <w:t>) ---</w:t>
      </w:r>
    </w:p>
    <w:p w:rsidR="00527F34" w:rsidRPr="004F19FC" w:rsidRDefault="00527F34" w:rsidP="004F19FC">
      <w:pPr>
        <w:rPr>
          <w:sz w:val="24"/>
          <w:szCs w:val="24"/>
        </w:rPr>
      </w:pPr>
    </w:p>
    <w:sectPr w:rsidR="00527F34" w:rsidRPr="004F19FC" w:rsidSect="00DA57CC">
      <w:headerReference w:type="default" r:id="rId7"/>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5" w:rsidRDefault="008736C5">
    <w:pPr>
      <w:pStyle w:val="Footer"/>
    </w:pPr>
    <w:r>
      <w:tab/>
    </w:r>
    <w:r>
      <w:tab/>
    </w:r>
    <w:r w:rsidR="004F19FC">
      <w:t>4</w:t>
    </w:r>
    <w:r w:rsidR="00DA57CC">
      <w:t>-</w:t>
    </w:r>
    <w:r w:rsidR="006D6D6A">
      <w:t>0</w:t>
    </w:r>
    <w:r w:rsidR="004F19FC">
      <w:t>5</w:t>
    </w:r>
    <w:r w:rsidR="00D66394">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68" w:rsidRDefault="00DB7768">
    <w:pPr>
      <w:pStyle w:val="Header"/>
    </w:pPr>
    <w:r w:rsidRPr="00DB7768">
      <w:t xml:space="preserve">CADSWES Maintenance Accomplishment Report Compilation </w:t>
    </w:r>
    <w:r w:rsidR="00CA5325">
      <w:t>–</w:t>
    </w:r>
    <w:r w:rsidRPr="00DB7768">
      <w:t xml:space="preserve"> </w:t>
    </w:r>
    <w:r w:rsidR="004F19FC">
      <w:t>March</w:t>
    </w:r>
    <w:r w:rsidR="00DA57CC">
      <w:t xml:space="preserve"> 2017</w:t>
    </w:r>
    <w:r>
      <w:tab/>
      <w:t xml:space="preserve">Page </w:t>
    </w:r>
    <w:r>
      <w:fldChar w:fldCharType="begin"/>
    </w:r>
    <w:r>
      <w:instrText xml:space="preserve"> PAGE  \* Arabic  \* MERGEFORMAT </w:instrText>
    </w:r>
    <w:r>
      <w:fldChar w:fldCharType="separate"/>
    </w:r>
    <w:r w:rsidR="008F2B2F">
      <w:rPr>
        <w:noProof/>
      </w:rPr>
      <w:t>5</w:t>
    </w:r>
    <w:r>
      <w:fldChar w:fldCharType="end"/>
    </w:r>
    <w:r>
      <w:t xml:space="preserve"> of </w:t>
    </w:r>
    <w:r w:rsidR="008F2B2F">
      <w:fldChar w:fldCharType="begin"/>
    </w:r>
    <w:r w:rsidR="008F2B2F">
      <w:instrText xml:space="preserve"> NUMPAGES  \* Arabic  \* MERGEFORMAT </w:instrText>
    </w:r>
    <w:r w:rsidR="008F2B2F">
      <w:fldChar w:fldCharType="separate"/>
    </w:r>
    <w:r w:rsidR="008F2B2F">
      <w:rPr>
        <w:noProof/>
      </w:rPr>
      <w:t>5</w:t>
    </w:r>
    <w:r w:rsidR="008F2B2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D78"/>
    <w:multiLevelType w:val="multilevel"/>
    <w:tmpl w:val="99247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67D6"/>
    <w:multiLevelType w:val="multilevel"/>
    <w:tmpl w:val="A53E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32751"/>
    <w:multiLevelType w:val="multilevel"/>
    <w:tmpl w:val="0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C1076"/>
    <w:multiLevelType w:val="multilevel"/>
    <w:tmpl w:val="47D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43706"/>
    <w:multiLevelType w:val="multilevel"/>
    <w:tmpl w:val="3328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34AB"/>
    <w:multiLevelType w:val="multilevel"/>
    <w:tmpl w:val="822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93593"/>
    <w:multiLevelType w:val="multilevel"/>
    <w:tmpl w:val="1BD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03F06"/>
    <w:multiLevelType w:val="multilevel"/>
    <w:tmpl w:val="307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36F4F"/>
    <w:multiLevelType w:val="multilevel"/>
    <w:tmpl w:val="E50C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F7954"/>
    <w:multiLevelType w:val="multilevel"/>
    <w:tmpl w:val="D058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82373"/>
    <w:multiLevelType w:val="multilevel"/>
    <w:tmpl w:val="591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655FB"/>
    <w:multiLevelType w:val="multilevel"/>
    <w:tmpl w:val="8C787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E2804"/>
    <w:multiLevelType w:val="multilevel"/>
    <w:tmpl w:val="B93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262A3"/>
    <w:multiLevelType w:val="multilevel"/>
    <w:tmpl w:val="BC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EF7FC5"/>
    <w:multiLevelType w:val="multilevel"/>
    <w:tmpl w:val="F7F8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4754B"/>
    <w:multiLevelType w:val="multilevel"/>
    <w:tmpl w:val="FA6C96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6267E57"/>
    <w:multiLevelType w:val="multilevel"/>
    <w:tmpl w:val="3BF6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3127CA"/>
    <w:multiLevelType w:val="multilevel"/>
    <w:tmpl w:val="609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26B36"/>
    <w:multiLevelType w:val="multilevel"/>
    <w:tmpl w:val="826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B7544"/>
    <w:multiLevelType w:val="multilevel"/>
    <w:tmpl w:val="E17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D233C"/>
    <w:multiLevelType w:val="multilevel"/>
    <w:tmpl w:val="F07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70F5B"/>
    <w:multiLevelType w:val="multilevel"/>
    <w:tmpl w:val="718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429A0"/>
    <w:multiLevelType w:val="multilevel"/>
    <w:tmpl w:val="586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2B065B"/>
    <w:multiLevelType w:val="multilevel"/>
    <w:tmpl w:val="082255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CF47EC4"/>
    <w:multiLevelType w:val="multilevel"/>
    <w:tmpl w:val="D764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3"/>
  </w:num>
  <w:num w:numId="4">
    <w:abstractNumId w:val="4"/>
  </w:num>
  <w:num w:numId="5">
    <w:abstractNumId w:val="5"/>
  </w:num>
  <w:num w:numId="6">
    <w:abstractNumId w:val="21"/>
  </w:num>
  <w:num w:numId="7">
    <w:abstractNumId w:val="13"/>
  </w:num>
  <w:num w:numId="8">
    <w:abstractNumId w:val="22"/>
  </w:num>
  <w:num w:numId="9">
    <w:abstractNumId w:val="12"/>
  </w:num>
  <w:num w:numId="10">
    <w:abstractNumId w:val="18"/>
  </w:num>
  <w:num w:numId="11">
    <w:abstractNumId w:val="2"/>
  </w:num>
  <w:num w:numId="12">
    <w:abstractNumId w:val="11"/>
  </w:num>
  <w:num w:numId="13">
    <w:abstractNumId w:val="1"/>
  </w:num>
  <w:num w:numId="14">
    <w:abstractNumId w:val="14"/>
  </w:num>
  <w:num w:numId="15">
    <w:abstractNumId w:val="15"/>
  </w:num>
  <w:num w:numId="16">
    <w:abstractNumId w:val="8"/>
  </w:num>
  <w:num w:numId="17">
    <w:abstractNumId w:val="3"/>
  </w:num>
  <w:num w:numId="18">
    <w:abstractNumId w:val="24"/>
  </w:num>
  <w:num w:numId="19">
    <w:abstractNumId w:val="6"/>
  </w:num>
  <w:num w:numId="20">
    <w:abstractNumId w:val="9"/>
  </w:num>
  <w:num w:numId="21">
    <w:abstractNumId w:val="17"/>
  </w:num>
  <w:num w:numId="22">
    <w:abstractNumId w:val="19"/>
  </w:num>
  <w:num w:numId="23">
    <w:abstractNumId w:val="0"/>
  </w:num>
  <w:num w:numId="24">
    <w:abstractNumId w:val="20"/>
  </w:num>
  <w:num w:numId="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8"/>
    <w:rsid w:val="0003558B"/>
    <w:rsid w:val="0007537C"/>
    <w:rsid w:val="00096418"/>
    <w:rsid w:val="000C4F71"/>
    <w:rsid w:val="000E32F3"/>
    <w:rsid w:val="000F3853"/>
    <w:rsid w:val="00104D72"/>
    <w:rsid w:val="00135ACE"/>
    <w:rsid w:val="00135D4D"/>
    <w:rsid w:val="00157033"/>
    <w:rsid w:val="00173CBF"/>
    <w:rsid w:val="001831A4"/>
    <w:rsid w:val="001B16EE"/>
    <w:rsid w:val="001E7836"/>
    <w:rsid w:val="001F421E"/>
    <w:rsid w:val="00223DDF"/>
    <w:rsid w:val="002507C5"/>
    <w:rsid w:val="002721CC"/>
    <w:rsid w:val="003112B7"/>
    <w:rsid w:val="00344FB9"/>
    <w:rsid w:val="003960D5"/>
    <w:rsid w:val="003F2C50"/>
    <w:rsid w:val="0043322A"/>
    <w:rsid w:val="0045675F"/>
    <w:rsid w:val="00490F37"/>
    <w:rsid w:val="004A0CB6"/>
    <w:rsid w:val="004C61E9"/>
    <w:rsid w:val="004F19FC"/>
    <w:rsid w:val="005117D0"/>
    <w:rsid w:val="00527F34"/>
    <w:rsid w:val="005473C3"/>
    <w:rsid w:val="00596A73"/>
    <w:rsid w:val="005E1C1B"/>
    <w:rsid w:val="00631874"/>
    <w:rsid w:val="00633BBC"/>
    <w:rsid w:val="00634A26"/>
    <w:rsid w:val="00641456"/>
    <w:rsid w:val="006478FB"/>
    <w:rsid w:val="0067192A"/>
    <w:rsid w:val="006B66C7"/>
    <w:rsid w:val="006C6BF7"/>
    <w:rsid w:val="006D6D6A"/>
    <w:rsid w:val="00733AD3"/>
    <w:rsid w:val="00754907"/>
    <w:rsid w:val="00767A4D"/>
    <w:rsid w:val="007C5350"/>
    <w:rsid w:val="007D4B06"/>
    <w:rsid w:val="007F4DBE"/>
    <w:rsid w:val="008027B3"/>
    <w:rsid w:val="008143B7"/>
    <w:rsid w:val="00843E7B"/>
    <w:rsid w:val="00850EDC"/>
    <w:rsid w:val="008736C5"/>
    <w:rsid w:val="008A08FD"/>
    <w:rsid w:val="008C172C"/>
    <w:rsid w:val="008F2B2F"/>
    <w:rsid w:val="009355AC"/>
    <w:rsid w:val="0095019A"/>
    <w:rsid w:val="009922E1"/>
    <w:rsid w:val="009C250F"/>
    <w:rsid w:val="00A0601A"/>
    <w:rsid w:val="00A32CE6"/>
    <w:rsid w:val="00A815B8"/>
    <w:rsid w:val="00A85CAB"/>
    <w:rsid w:val="00B33E34"/>
    <w:rsid w:val="00B3712E"/>
    <w:rsid w:val="00B43EBD"/>
    <w:rsid w:val="00B70A0E"/>
    <w:rsid w:val="00C100FD"/>
    <w:rsid w:val="00C23EAB"/>
    <w:rsid w:val="00CA0AE6"/>
    <w:rsid w:val="00CA5325"/>
    <w:rsid w:val="00CB3209"/>
    <w:rsid w:val="00D2175B"/>
    <w:rsid w:val="00D3775A"/>
    <w:rsid w:val="00D47B97"/>
    <w:rsid w:val="00D66394"/>
    <w:rsid w:val="00D86560"/>
    <w:rsid w:val="00D91E15"/>
    <w:rsid w:val="00D93EE2"/>
    <w:rsid w:val="00DA4DA6"/>
    <w:rsid w:val="00DA57CC"/>
    <w:rsid w:val="00DB7768"/>
    <w:rsid w:val="00DC2B0F"/>
    <w:rsid w:val="00DF65A2"/>
    <w:rsid w:val="00E02539"/>
    <w:rsid w:val="00E66ECA"/>
    <w:rsid w:val="00EE5AA8"/>
    <w:rsid w:val="00EF05EB"/>
    <w:rsid w:val="00EF1656"/>
    <w:rsid w:val="00EF1B9D"/>
    <w:rsid w:val="00F6137D"/>
    <w:rsid w:val="00F71A9B"/>
    <w:rsid w:val="00FA145D"/>
    <w:rsid w:val="00FA289F"/>
    <w:rsid w:val="00FE6C58"/>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FB3-CC32-4A90-80EC-0519336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apple-converted-space">
    <w:name w:val="apple-converted-space"/>
    <w:basedOn w:val="DefaultParagraphFont"/>
    <w:rsid w:val="003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85">
      <w:bodyDiv w:val="1"/>
      <w:marLeft w:val="0"/>
      <w:marRight w:val="0"/>
      <w:marTop w:val="0"/>
      <w:marBottom w:val="0"/>
      <w:divBdr>
        <w:top w:val="none" w:sz="0" w:space="0" w:color="auto"/>
        <w:left w:val="none" w:sz="0" w:space="0" w:color="auto"/>
        <w:bottom w:val="none" w:sz="0" w:space="0" w:color="auto"/>
        <w:right w:val="none" w:sz="0" w:space="0" w:color="auto"/>
      </w:divBdr>
      <w:divsChild>
        <w:div w:id="20463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8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52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1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0223">
      <w:bodyDiv w:val="1"/>
      <w:marLeft w:val="0"/>
      <w:marRight w:val="0"/>
      <w:marTop w:val="0"/>
      <w:marBottom w:val="0"/>
      <w:divBdr>
        <w:top w:val="none" w:sz="0" w:space="0" w:color="auto"/>
        <w:left w:val="none" w:sz="0" w:space="0" w:color="auto"/>
        <w:bottom w:val="none" w:sz="0" w:space="0" w:color="auto"/>
        <w:right w:val="none" w:sz="0" w:space="0" w:color="auto"/>
      </w:divBdr>
      <w:divsChild>
        <w:div w:id="19505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80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557859353">
      <w:bodyDiv w:val="1"/>
      <w:marLeft w:val="0"/>
      <w:marRight w:val="0"/>
      <w:marTop w:val="0"/>
      <w:marBottom w:val="0"/>
      <w:divBdr>
        <w:top w:val="none" w:sz="0" w:space="0" w:color="auto"/>
        <w:left w:val="none" w:sz="0" w:space="0" w:color="auto"/>
        <w:bottom w:val="none" w:sz="0" w:space="0" w:color="auto"/>
        <w:right w:val="none" w:sz="0" w:space="0" w:color="auto"/>
      </w:divBdr>
      <w:divsChild>
        <w:div w:id="128839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4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2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56825">
      <w:bodyDiv w:val="1"/>
      <w:marLeft w:val="0"/>
      <w:marRight w:val="0"/>
      <w:marTop w:val="0"/>
      <w:marBottom w:val="0"/>
      <w:divBdr>
        <w:top w:val="none" w:sz="0" w:space="0" w:color="auto"/>
        <w:left w:val="none" w:sz="0" w:space="0" w:color="auto"/>
        <w:bottom w:val="none" w:sz="0" w:space="0" w:color="auto"/>
        <w:right w:val="none" w:sz="0" w:space="0" w:color="auto"/>
      </w:divBdr>
      <w:divsChild>
        <w:div w:id="95474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54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10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0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070800">
      <w:bodyDiv w:val="1"/>
      <w:marLeft w:val="0"/>
      <w:marRight w:val="0"/>
      <w:marTop w:val="0"/>
      <w:marBottom w:val="0"/>
      <w:divBdr>
        <w:top w:val="none" w:sz="0" w:space="0" w:color="auto"/>
        <w:left w:val="none" w:sz="0" w:space="0" w:color="auto"/>
        <w:bottom w:val="none" w:sz="0" w:space="0" w:color="auto"/>
        <w:right w:val="none" w:sz="0" w:space="0" w:color="auto"/>
      </w:divBdr>
      <w:divsChild>
        <w:div w:id="382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234989">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448">
      <w:bodyDiv w:val="1"/>
      <w:marLeft w:val="0"/>
      <w:marRight w:val="0"/>
      <w:marTop w:val="0"/>
      <w:marBottom w:val="0"/>
      <w:divBdr>
        <w:top w:val="none" w:sz="0" w:space="0" w:color="auto"/>
        <w:left w:val="none" w:sz="0" w:space="0" w:color="auto"/>
        <w:bottom w:val="none" w:sz="0" w:space="0" w:color="auto"/>
        <w:right w:val="none" w:sz="0" w:space="0" w:color="auto"/>
      </w:divBdr>
      <w:divsChild>
        <w:div w:id="125875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9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4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7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896220">
      <w:bodyDiv w:val="1"/>
      <w:marLeft w:val="0"/>
      <w:marRight w:val="0"/>
      <w:marTop w:val="0"/>
      <w:marBottom w:val="0"/>
      <w:divBdr>
        <w:top w:val="none" w:sz="0" w:space="0" w:color="auto"/>
        <w:left w:val="none" w:sz="0" w:space="0" w:color="auto"/>
        <w:bottom w:val="none" w:sz="0" w:space="0" w:color="auto"/>
        <w:right w:val="none" w:sz="0" w:space="0" w:color="auto"/>
      </w:divBdr>
      <w:divsChild>
        <w:div w:id="103280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69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7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78492">
      <w:bodyDiv w:val="1"/>
      <w:marLeft w:val="0"/>
      <w:marRight w:val="0"/>
      <w:marTop w:val="0"/>
      <w:marBottom w:val="0"/>
      <w:divBdr>
        <w:top w:val="none" w:sz="0" w:space="0" w:color="auto"/>
        <w:left w:val="none" w:sz="0" w:space="0" w:color="auto"/>
        <w:bottom w:val="none" w:sz="0" w:space="0" w:color="auto"/>
        <w:right w:val="none" w:sz="0" w:space="0" w:color="auto"/>
      </w:divBdr>
      <w:divsChild>
        <w:div w:id="20063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56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76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0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3557">
      <w:bodyDiv w:val="1"/>
      <w:marLeft w:val="0"/>
      <w:marRight w:val="0"/>
      <w:marTop w:val="0"/>
      <w:marBottom w:val="0"/>
      <w:divBdr>
        <w:top w:val="none" w:sz="0" w:space="0" w:color="auto"/>
        <w:left w:val="none" w:sz="0" w:space="0" w:color="auto"/>
        <w:bottom w:val="none" w:sz="0" w:space="0" w:color="auto"/>
        <w:right w:val="none" w:sz="0" w:space="0" w:color="auto"/>
      </w:divBdr>
      <w:divsChild>
        <w:div w:id="83553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9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17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8679">
      <w:bodyDiv w:val="1"/>
      <w:marLeft w:val="0"/>
      <w:marRight w:val="0"/>
      <w:marTop w:val="0"/>
      <w:marBottom w:val="0"/>
      <w:divBdr>
        <w:top w:val="none" w:sz="0" w:space="0" w:color="auto"/>
        <w:left w:val="none" w:sz="0" w:space="0" w:color="auto"/>
        <w:bottom w:val="none" w:sz="0" w:space="0" w:color="auto"/>
        <w:right w:val="none" w:sz="0" w:space="0" w:color="auto"/>
      </w:divBdr>
      <w:divsChild>
        <w:div w:id="321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17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5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1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sChild>
        <w:div w:id="36741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3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10</cp:revision>
  <cp:lastPrinted>2017-02-17T23:29:00Z</cp:lastPrinted>
  <dcterms:created xsi:type="dcterms:W3CDTF">2017-02-17T23:20:00Z</dcterms:created>
  <dcterms:modified xsi:type="dcterms:W3CDTF">2017-04-06T00:33:00Z</dcterms:modified>
</cp:coreProperties>
</file>