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172" w:rsidRPr="00E13172" w:rsidRDefault="00E13172" w:rsidP="00E13172">
      <w:p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b/>
          <w:bCs/>
          <w:color w:val="000000"/>
          <w:sz w:val="24"/>
          <w:szCs w:val="24"/>
        </w:rPr>
        <w:t>USACE SWD Task 6: Plotting: User Defined Axis Units, for RiverWare 7.1</w:t>
      </w:r>
      <w:r w:rsidRPr="00E13172">
        <w:rPr>
          <w:rFonts w:ascii="Times New Roman" w:eastAsia="Times New Roman" w:hAnsi="Times New Roman" w:cs="Times New Roman"/>
          <w:color w:val="000000"/>
          <w:sz w:val="24"/>
          <w:szCs w:val="24"/>
        </w:rPr>
        <w:br/>
        <w:t>Phil Weinstein, David Neumann, Edie Zagona, CADSWES, 2-1</w:t>
      </w:r>
      <w:r w:rsidR="008952A2">
        <w:rPr>
          <w:rFonts w:ascii="Times New Roman" w:eastAsia="Times New Roman" w:hAnsi="Times New Roman" w:cs="Times New Roman"/>
          <w:color w:val="000000"/>
          <w:sz w:val="24"/>
          <w:szCs w:val="24"/>
        </w:rPr>
        <w:t>3</w:t>
      </w:r>
      <w:r w:rsidRPr="00E13172">
        <w:rPr>
          <w:rFonts w:ascii="Times New Roman" w:eastAsia="Times New Roman" w:hAnsi="Times New Roman" w:cs="Times New Roman"/>
          <w:color w:val="000000"/>
          <w:sz w:val="24"/>
          <w:szCs w:val="24"/>
        </w:rPr>
        <w:t>-2017</w:t>
      </w:r>
      <w:r w:rsidRPr="00E13172">
        <w:rPr>
          <w:rFonts w:ascii="Times New Roman" w:eastAsia="Times New Roman" w:hAnsi="Times New Roman" w:cs="Times New Roman"/>
          <w:color w:val="000000"/>
          <w:sz w:val="24"/>
          <w:szCs w:val="24"/>
        </w:rPr>
        <w:br/>
        <w:t>R:\doc\plotting\2017\CoeSwd6-UserPlotAxisUnits.docx</w:t>
      </w:r>
    </w:p>
    <w:p w:rsidR="00E13172" w:rsidRPr="00E13172" w:rsidRDefault="00E13172" w:rsidP="00E13172">
      <w:pPr>
        <w:spacing w:before="100" w:beforeAutospacing="1" w:after="100" w:afterAutospacing="1" w:line="240" w:lineRule="auto"/>
        <w:outlineLvl w:val="1"/>
        <w:rPr>
          <w:rFonts w:ascii="Verdana" w:eastAsia="Times New Roman" w:hAnsi="Verdana" w:cs="Times New Roman"/>
          <w:b/>
          <w:bCs/>
          <w:color w:val="000000"/>
          <w:sz w:val="24"/>
          <w:szCs w:val="24"/>
        </w:rPr>
      </w:pPr>
      <w:r w:rsidRPr="00E13172">
        <w:rPr>
          <w:rFonts w:ascii="Verdana" w:eastAsia="Times New Roman" w:hAnsi="Verdana" w:cs="Times New Roman"/>
          <w:b/>
          <w:bCs/>
          <w:color w:val="000000"/>
          <w:sz w:val="24"/>
          <w:szCs w:val="24"/>
        </w:rPr>
        <w:t>Overview</w:t>
      </w:r>
    </w:p>
    <w:p w:rsidR="00E13172" w:rsidRPr="00E13172" w:rsidRDefault="00E13172" w:rsidP="00E13172">
      <w:p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color w:val="000000"/>
          <w:sz w:val="24"/>
          <w:szCs w:val="24"/>
        </w:rPr>
        <w:t>Plots in RiverWare 7.0 and prior versions have the following related limitations.</w:t>
      </w:r>
    </w:p>
    <w:p w:rsidR="00E13172" w:rsidRPr="00E13172" w:rsidRDefault="00E13172" w:rsidP="00E13172">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color w:val="000000"/>
          <w:sz w:val="24"/>
          <w:szCs w:val="24"/>
        </w:rPr>
        <w:t>Only slots having </w:t>
      </w:r>
      <w:r w:rsidRPr="00E13172">
        <w:rPr>
          <w:rFonts w:ascii="Times New Roman" w:eastAsia="Times New Roman" w:hAnsi="Times New Roman" w:cs="Times New Roman"/>
          <w:i/>
          <w:iCs/>
          <w:color w:val="000000"/>
          <w:sz w:val="24"/>
          <w:szCs w:val="24"/>
        </w:rPr>
        <w:t>exactly</w:t>
      </w:r>
      <w:r w:rsidRPr="00E13172">
        <w:rPr>
          <w:rFonts w:ascii="Times New Roman" w:eastAsia="Times New Roman" w:hAnsi="Times New Roman" w:cs="Times New Roman"/>
          <w:color w:val="000000"/>
          <w:sz w:val="24"/>
          <w:szCs w:val="24"/>
        </w:rPr>
        <w:t> the same </w:t>
      </w:r>
      <w:r w:rsidRPr="00E13172">
        <w:rPr>
          <w:rFonts w:ascii="Times New Roman" w:eastAsia="Times New Roman" w:hAnsi="Times New Roman" w:cs="Times New Roman"/>
          <w:i/>
          <w:iCs/>
          <w:color w:val="000000"/>
          <w:sz w:val="24"/>
          <w:szCs w:val="24"/>
        </w:rPr>
        <w:t>scale and units</w:t>
      </w:r>
      <w:r w:rsidRPr="00E13172">
        <w:rPr>
          <w:rFonts w:ascii="Times New Roman" w:eastAsia="Times New Roman" w:hAnsi="Times New Roman" w:cs="Times New Roman"/>
          <w:color w:val="000000"/>
          <w:sz w:val="24"/>
          <w:szCs w:val="24"/>
        </w:rPr>
        <w:t> ("scaled unit") can be plotted along a particular axis.</w:t>
      </w:r>
    </w:p>
    <w:p w:rsidR="00E13172" w:rsidRPr="00E13172" w:rsidRDefault="00E13172" w:rsidP="00E13172">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color w:val="000000"/>
          <w:sz w:val="24"/>
          <w:szCs w:val="24"/>
        </w:rPr>
        <w:t>Slots having the same unit type (e.g. flow) </w:t>
      </w:r>
      <w:r w:rsidRPr="00E13172">
        <w:rPr>
          <w:rFonts w:ascii="Times New Roman" w:eastAsia="Times New Roman" w:hAnsi="Times New Roman" w:cs="Times New Roman"/>
          <w:i/>
          <w:iCs/>
          <w:color w:val="000000"/>
          <w:sz w:val="24"/>
          <w:szCs w:val="24"/>
        </w:rPr>
        <w:t>but different scaled units</w:t>
      </w:r>
      <w:r w:rsidRPr="00E13172">
        <w:rPr>
          <w:rFonts w:ascii="Times New Roman" w:eastAsia="Times New Roman" w:hAnsi="Times New Roman" w:cs="Times New Roman"/>
          <w:color w:val="000000"/>
          <w:sz w:val="24"/>
          <w:szCs w:val="24"/>
        </w:rPr>
        <w:t> (e.g. </w:t>
      </w:r>
      <w:r w:rsidRPr="00E13172">
        <w:rPr>
          <w:rFonts w:ascii="Times New Roman" w:eastAsia="Times New Roman" w:hAnsi="Times New Roman" w:cs="Times New Roman"/>
          <w:color w:val="000000"/>
          <w:sz w:val="24"/>
          <w:szCs w:val="24"/>
          <w:u w:val="single"/>
        </w:rPr>
        <w:t>cfs</w:t>
      </w:r>
      <w:r w:rsidRPr="00E13172">
        <w:rPr>
          <w:rFonts w:ascii="Times New Roman" w:eastAsia="Times New Roman" w:hAnsi="Times New Roman" w:cs="Times New Roman"/>
          <w:color w:val="000000"/>
          <w:sz w:val="24"/>
          <w:szCs w:val="24"/>
        </w:rPr>
        <w:t> or </w:t>
      </w:r>
      <w:r w:rsidRPr="00E13172">
        <w:rPr>
          <w:rFonts w:ascii="Times New Roman" w:eastAsia="Times New Roman" w:hAnsi="Times New Roman" w:cs="Times New Roman"/>
          <w:color w:val="000000"/>
          <w:sz w:val="24"/>
          <w:szCs w:val="24"/>
          <w:u w:val="single"/>
        </w:rPr>
        <w:t>1000 acre-feet/month</w:t>
      </w:r>
      <w:r w:rsidRPr="00E13172">
        <w:rPr>
          <w:rFonts w:ascii="Times New Roman" w:eastAsia="Times New Roman" w:hAnsi="Times New Roman" w:cs="Times New Roman"/>
          <w:color w:val="000000"/>
          <w:sz w:val="24"/>
          <w:szCs w:val="24"/>
        </w:rPr>
        <w:t xml:space="preserve">) are plotted along distinct axes. For series slots, that is always the left or right vertical axes. Strangely, </w:t>
      </w:r>
      <w:r w:rsidR="006A1FDE">
        <w:rPr>
          <w:rFonts w:ascii="Times New Roman" w:eastAsia="Times New Roman" w:hAnsi="Times New Roman" w:cs="Times New Roman"/>
          <w:color w:val="000000"/>
          <w:sz w:val="24"/>
          <w:szCs w:val="24"/>
        </w:rPr>
        <w:t xml:space="preserve">the graphical </w:t>
      </w:r>
      <w:r w:rsidRPr="00E13172">
        <w:rPr>
          <w:rFonts w:ascii="Times New Roman" w:eastAsia="Times New Roman" w:hAnsi="Times New Roman" w:cs="Times New Roman"/>
          <w:color w:val="000000"/>
          <w:sz w:val="24"/>
          <w:szCs w:val="24"/>
        </w:rPr>
        <w:t>scales along those axes are unrelated. No other series slots having a third distinct scaled unit can be added to the plot.</w:t>
      </w:r>
    </w:p>
    <w:p w:rsidR="00E13172" w:rsidRPr="00E13172" w:rsidRDefault="00E13172" w:rsidP="00E13172">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color w:val="000000"/>
          <w:sz w:val="24"/>
          <w:szCs w:val="24"/>
        </w:rPr>
        <w:t xml:space="preserve">The </w:t>
      </w:r>
      <w:r w:rsidR="006A1FDE">
        <w:rPr>
          <w:rFonts w:ascii="Times New Roman" w:eastAsia="Times New Roman" w:hAnsi="Times New Roman" w:cs="Times New Roman"/>
          <w:color w:val="000000"/>
          <w:sz w:val="24"/>
          <w:szCs w:val="24"/>
        </w:rPr>
        <w:t>scaled units</w:t>
      </w:r>
      <w:r w:rsidRPr="00E13172">
        <w:rPr>
          <w:rFonts w:ascii="Times New Roman" w:eastAsia="Times New Roman" w:hAnsi="Times New Roman" w:cs="Times New Roman"/>
          <w:color w:val="000000"/>
          <w:sz w:val="24"/>
          <w:szCs w:val="24"/>
        </w:rPr>
        <w:t xml:space="preserve"> of plot axes cannot be changed by the user.</w:t>
      </w:r>
    </w:p>
    <w:p w:rsidR="00E13172" w:rsidRPr="00E13172" w:rsidRDefault="00E13172" w:rsidP="00E13172">
      <w:p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color w:val="000000"/>
          <w:sz w:val="24"/>
          <w:szCs w:val="24"/>
        </w:rPr>
        <w:t>The following new provisions have been added for RiverWare 7.1 to address those limitations.</w:t>
      </w:r>
    </w:p>
    <w:p w:rsidR="00E13172" w:rsidRPr="00E13172" w:rsidRDefault="00E13172" w:rsidP="00E13172">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color w:val="000000"/>
          <w:sz w:val="24"/>
          <w:szCs w:val="24"/>
        </w:rPr>
        <w:t>Each axis is now associated with a particular </w:t>
      </w:r>
      <w:r w:rsidRPr="00E13172">
        <w:rPr>
          <w:rFonts w:ascii="Times New Roman" w:eastAsia="Times New Roman" w:hAnsi="Times New Roman" w:cs="Times New Roman"/>
          <w:i/>
          <w:iCs/>
          <w:color w:val="000000"/>
          <w:sz w:val="24"/>
          <w:szCs w:val="24"/>
        </w:rPr>
        <w:t>unit type</w:t>
      </w:r>
      <w:r w:rsidRPr="00E13172">
        <w:rPr>
          <w:rFonts w:ascii="Times New Roman" w:eastAsia="Times New Roman" w:hAnsi="Times New Roman" w:cs="Times New Roman"/>
          <w:color w:val="000000"/>
          <w:sz w:val="24"/>
          <w:szCs w:val="24"/>
        </w:rPr>
        <w:t> (e.g. flow) rather than being limited to an exact scaled unit.</w:t>
      </w:r>
    </w:p>
    <w:p w:rsidR="00E13172" w:rsidRPr="00E13172" w:rsidRDefault="00E13172" w:rsidP="00E13172">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color w:val="000000"/>
          <w:sz w:val="24"/>
          <w:szCs w:val="24"/>
        </w:rPr>
        <w:t>The user can switch the scaled units associated with an axis between:</w:t>
      </w:r>
    </w:p>
    <w:p w:rsidR="00E13172" w:rsidRPr="00E13172" w:rsidRDefault="00E13172" w:rsidP="00E13172">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color w:val="000000"/>
          <w:sz w:val="24"/>
          <w:szCs w:val="24"/>
        </w:rPr>
        <w:t>the scaled units of the </w:t>
      </w:r>
      <w:r w:rsidRPr="00E13172">
        <w:rPr>
          <w:rFonts w:ascii="Times New Roman" w:eastAsia="Times New Roman" w:hAnsi="Times New Roman" w:cs="Times New Roman"/>
          <w:i/>
          <w:iCs/>
          <w:color w:val="000000"/>
          <w:sz w:val="24"/>
          <w:szCs w:val="24"/>
        </w:rPr>
        <w:t>first slot</w:t>
      </w:r>
      <w:r w:rsidRPr="00E13172">
        <w:rPr>
          <w:rFonts w:ascii="Times New Roman" w:eastAsia="Times New Roman" w:hAnsi="Times New Roman" w:cs="Times New Roman"/>
          <w:color w:val="000000"/>
          <w:sz w:val="24"/>
          <w:szCs w:val="24"/>
        </w:rPr>
        <w:t> assigned to the axis,</w:t>
      </w:r>
    </w:p>
    <w:p w:rsidR="00E13172" w:rsidRPr="00E13172" w:rsidRDefault="00E13172" w:rsidP="00E13172">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color w:val="000000"/>
          <w:sz w:val="24"/>
          <w:szCs w:val="24"/>
        </w:rPr>
        <w:t xml:space="preserve">user-specified </w:t>
      </w:r>
      <w:r w:rsidR="00646FCC">
        <w:rPr>
          <w:rFonts w:ascii="Times New Roman" w:eastAsia="Times New Roman" w:hAnsi="Times New Roman" w:cs="Times New Roman"/>
          <w:color w:val="000000"/>
          <w:sz w:val="24"/>
          <w:szCs w:val="24"/>
        </w:rPr>
        <w:t>scaled units</w:t>
      </w:r>
      <w:r w:rsidRPr="00E13172">
        <w:rPr>
          <w:rFonts w:ascii="Times New Roman" w:eastAsia="Times New Roman" w:hAnsi="Times New Roman" w:cs="Times New Roman"/>
          <w:color w:val="000000"/>
          <w:sz w:val="24"/>
          <w:szCs w:val="24"/>
        </w:rPr>
        <w:t xml:space="preserve"> (among the units supported for the axis</w:t>
      </w:r>
      <w:bookmarkStart w:id="0" w:name="_GoBack"/>
      <w:bookmarkEnd w:id="0"/>
      <w:r w:rsidRPr="00E13172">
        <w:rPr>
          <w:rFonts w:ascii="Times New Roman" w:eastAsia="Times New Roman" w:hAnsi="Times New Roman" w:cs="Times New Roman"/>
          <w:color w:val="000000"/>
          <w:sz w:val="24"/>
          <w:szCs w:val="24"/>
        </w:rPr>
        <w:t>' unit type).</w:t>
      </w:r>
    </w:p>
    <w:p w:rsidR="00E13172" w:rsidRPr="00E13172" w:rsidRDefault="00E13172" w:rsidP="00E13172">
      <w:p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color w:val="000000"/>
          <w:sz w:val="24"/>
          <w:szCs w:val="24"/>
        </w:rPr>
        <w:t>Additionally, the following capabilities which had effectively been lost in RiverWare 7.0 with the plot dialog redesign (separate editor and viewer dialogs, and the elimination of the old plot page configuration dialog) have been added to plot dialogs.</w:t>
      </w:r>
    </w:p>
    <w:p w:rsidR="00E13172" w:rsidRPr="00E13172" w:rsidRDefault="00E13172" w:rsidP="00E13172">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i/>
          <w:iCs/>
          <w:color w:val="000000"/>
          <w:sz w:val="24"/>
          <w:szCs w:val="24"/>
        </w:rPr>
        <w:t>Paste Slots</w:t>
      </w:r>
      <w:r w:rsidRPr="00E13172">
        <w:rPr>
          <w:rFonts w:ascii="Times New Roman" w:eastAsia="Times New Roman" w:hAnsi="Times New Roman" w:cs="Times New Roman"/>
          <w:color w:val="000000"/>
          <w:sz w:val="24"/>
          <w:szCs w:val="24"/>
        </w:rPr>
        <w:t> from the slot clipboard. Slot curves are added to the plot as long as axes having the slot curves' unit types are available.</w:t>
      </w:r>
    </w:p>
    <w:p w:rsidR="00E13172" w:rsidRPr="00E13172" w:rsidRDefault="00E13172" w:rsidP="00E13172">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i/>
          <w:iCs/>
          <w:color w:val="000000"/>
          <w:sz w:val="24"/>
          <w:szCs w:val="24"/>
        </w:rPr>
        <w:t>Copy Slots</w:t>
      </w:r>
      <w:r w:rsidRPr="00E13172">
        <w:rPr>
          <w:rFonts w:ascii="Times New Roman" w:eastAsia="Times New Roman" w:hAnsi="Times New Roman" w:cs="Times New Roman"/>
          <w:color w:val="000000"/>
          <w:sz w:val="24"/>
          <w:szCs w:val="24"/>
        </w:rPr>
        <w:t> to the slot clipboard. This also copies the </w:t>
      </w:r>
      <w:r w:rsidRPr="00E13172">
        <w:rPr>
          <w:rFonts w:ascii="Times New Roman" w:eastAsia="Times New Roman" w:hAnsi="Times New Roman" w:cs="Times New Roman"/>
          <w:i/>
          <w:iCs/>
          <w:color w:val="000000"/>
          <w:sz w:val="24"/>
          <w:szCs w:val="24"/>
        </w:rPr>
        <w:t>names</w:t>
      </w:r>
      <w:r w:rsidRPr="00E13172">
        <w:rPr>
          <w:rFonts w:ascii="Times New Roman" w:eastAsia="Times New Roman" w:hAnsi="Times New Roman" w:cs="Times New Roman"/>
          <w:color w:val="000000"/>
          <w:sz w:val="24"/>
          <w:szCs w:val="24"/>
        </w:rPr>
        <w:t> of the plot's slots to the </w:t>
      </w:r>
      <w:r w:rsidRPr="00E13172">
        <w:rPr>
          <w:rFonts w:ascii="Times New Roman" w:eastAsia="Times New Roman" w:hAnsi="Times New Roman" w:cs="Times New Roman"/>
          <w:i/>
          <w:iCs/>
          <w:color w:val="000000"/>
          <w:sz w:val="24"/>
          <w:szCs w:val="24"/>
        </w:rPr>
        <w:t>system</w:t>
      </w:r>
      <w:r w:rsidRPr="00E13172">
        <w:rPr>
          <w:rFonts w:ascii="Times New Roman" w:eastAsia="Times New Roman" w:hAnsi="Times New Roman" w:cs="Times New Roman"/>
          <w:color w:val="000000"/>
          <w:sz w:val="24"/>
          <w:szCs w:val="24"/>
        </w:rPr>
        <w:t> clipboard.</w:t>
      </w:r>
    </w:p>
    <w:p w:rsidR="00E13172" w:rsidRPr="00E13172" w:rsidRDefault="00E13172" w:rsidP="00E13172">
      <w:p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color w:val="000000"/>
          <w:sz w:val="24"/>
          <w:szCs w:val="24"/>
        </w:rPr>
        <w:t>The Paste Slots operation is available only in Plot Page </w:t>
      </w:r>
      <w:r w:rsidRPr="00E13172">
        <w:rPr>
          <w:rFonts w:ascii="Times New Roman" w:eastAsia="Times New Roman" w:hAnsi="Times New Roman" w:cs="Times New Roman"/>
          <w:i/>
          <w:iCs/>
          <w:color w:val="000000"/>
          <w:sz w:val="24"/>
          <w:szCs w:val="24"/>
        </w:rPr>
        <w:t>Editor</w:t>
      </w:r>
      <w:r w:rsidRPr="00E13172">
        <w:rPr>
          <w:rFonts w:ascii="Times New Roman" w:eastAsia="Times New Roman" w:hAnsi="Times New Roman" w:cs="Times New Roman"/>
          <w:color w:val="000000"/>
          <w:sz w:val="24"/>
          <w:szCs w:val="24"/>
        </w:rPr>
        <w:t> dialogs. The Copy Slots operation is available also in Plot Page </w:t>
      </w:r>
      <w:r w:rsidRPr="00E13172">
        <w:rPr>
          <w:rFonts w:ascii="Times New Roman" w:eastAsia="Times New Roman" w:hAnsi="Times New Roman" w:cs="Times New Roman"/>
          <w:i/>
          <w:iCs/>
          <w:color w:val="000000"/>
          <w:sz w:val="24"/>
          <w:szCs w:val="24"/>
        </w:rPr>
        <w:t>Viewer</w:t>
      </w:r>
      <w:r w:rsidRPr="00E13172">
        <w:rPr>
          <w:rFonts w:ascii="Times New Roman" w:eastAsia="Times New Roman" w:hAnsi="Times New Roman" w:cs="Times New Roman"/>
          <w:color w:val="000000"/>
          <w:sz w:val="24"/>
          <w:szCs w:val="24"/>
        </w:rPr>
        <w:t> dialogs.</w:t>
      </w:r>
    </w:p>
    <w:p w:rsidR="001B2511" w:rsidRDefault="001B2511">
      <w:pPr>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br w:type="page"/>
      </w:r>
    </w:p>
    <w:p w:rsidR="00E13172" w:rsidRPr="00E13172" w:rsidRDefault="00E13172" w:rsidP="00E13172">
      <w:pPr>
        <w:spacing w:before="100" w:beforeAutospacing="1" w:after="100" w:afterAutospacing="1" w:line="240" w:lineRule="auto"/>
        <w:outlineLvl w:val="1"/>
        <w:rPr>
          <w:rFonts w:ascii="Verdana" w:eastAsia="Times New Roman" w:hAnsi="Verdana" w:cs="Times New Roman"/>
          <w:b/>
          <w:bCs/>
          <w:color w:val="000000"/>
          <w:sz w:val="24"/>
          <w:szCs w:val="24"/>
        </w:rPr>
      </w:pPr>
      <w:r w:rsidRPr="00E13172">
        <w:rPr>
          <w:rFonts w:ascii="Verdana" w:eastAsia="Times New Roman" w:hAnsi="Verdana" w:cs="Times New Roman"/>
          <w:b/>
          <w:bCs/>
          <w:color w:val="000000"/>
          <w:sz w:val="24"/>
          <w:szCs w:val="24"/>
        </w:rPr>
        <w:lastRenderedPageBreak/>
        <w:t>Plot Axis Unit Type Association</w:t>
      </w:r>
    </w:p>
    <w:p w:rsidR="00E13172" w:rsidRPr="00E13172" w:rsidRDefault="00E13172" w:rsidP="00E13172">
      <w:p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color w:val="000000"/>
          <w:sz w:val="24"/>
          <w:szCs w:val="24"/>
        </w:rPr>
        <w:t>The following screenshot from RiverWare 7.0 illustrates how slots having the same unit type (flow) but different units (cms and cfs) are plotted along different axes. Notice that the axis scales are unrelated. (This is apparent, given the fact that cms and cfs are different by a factor of about 35).</w:t>
      </w:r>
    </w:p>
    <w:p w:rsidR="00E13172" w:rsidRPr="00E13172" w:rsidRDefault="00E13172" w:rsidP="00E13172">
      <w:p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noProof/>
          <w:color w:val="000000"/>
          <w:sz w:val="24"/>
          <w:szCs w:val="24"/>
        </w:rPr>
        <w:drawing>
          <wp:inline distT="0" distB="0" distL="0" distR="0">
            <wp:extent cx="5886450" cy="4010025"/>
            <wp:effectExtent l="0" t="0" r="0" b="9525"/>
            <wp:docPr id="12" name="Picture 12" descr="http://cadswes2.colorado.edu/~philw/2017/CoeSwd6/DocImages/CmsCfsPlot-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philw/2017/CoeSwd6/DocImages/CmsCfsPlot-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6450" cy="4010025"/>
                    </a:xfrm>
                    <a:prstGeom prst="rect">
                      <a:avLst/>
                    </a:prstGeom>
                    <a:noFill/>
                    <a:ln>
                      <a:noFill/>
                    </a:ln>
                  </pic:spPr>
                </pic:pic>
              </a:graphicData>
            </a:graphic>
          </wp:inline>
        </w:drawing>
      </w:r>
    </w:p>
    <w:p w:rsidR="001B2511" w:rsidRDefault="001B25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E13172" w:rsidRPr="00E13172" w:rsidRDefault="00E13172" w:rsidP="00E13172">
      <w:p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color w:val="000000"/>
          <w:sz w:val="24"/>
          <w:szCs w:val="24"/>
        </w:rPr>
        <w:lastRenderedPageBreak/>
        <w:t>The following screenshot illustrates the plot axis unit type association of the revised implementation. Both the "cms" and "cfs" slots are plotted along the left axis, as they are both of the same unit type (flow). This axis has units of "cms" because those are the units of the first slot associated with that axis. The right axis is available for slots of a different unit type (e.g. volume).</w:t>
      </w:r>
    </w:p>
    <w:p w:rsidR="00E13172" w:rsidRPr="00E13172" w:rsidRDefault="00E13172" w:rsidP="00E13172">
      <w:p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noProof/>
          <w:color w:val="000000"/>
          <w:sz w:val="24"/>
          <w:szCs w:val="24"/>
        </w:rPr>
        <w:drawing>
          <wp:inline distT="0" distB="0" distL="0" distR="0">
            <wp:extent cx="5886450" cy="4010025"/>
            <wp:effectExtent l="0" t="0" r="0" b="9525"/>
            <wp:docPr id="11" name="Picture 11" descr="http://cadswes2.colorado.edu/~philw/2017/CoeSwd6/DocImages/CmsCfsPlot-7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philw/2017/CoeSwd6/DocImages/CmsCfsPlot-71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0" cy="4010025"/>
                    </a:xfrm>
                    <a:prstGeom prst="rect">
                      <a:avLst/>
                    </a:prstGeom>
                    <a:noFill/>
                    <a:ln>
                      <a:noFill/>
                    </a:ln>
                  </pic:spPr>
                </pic:pic>
              </a:graphicData>
            </a:graphic>
          </wp:inline>
        </w:drawing>
      </w:r>
    </w:p>
    <w:p w:rsidR="00190AA3" w:rsidRPr="00190AA3" w:rsidRDefault="00190AA3" w:rsidP="00190AA3">
      <w:pPr>
        <w:spacing w:before="100" w:beforeAutospacing="1" w:after="100" w:afterAutospacing="1" w:line="240" w:lineRule="auto"/>
        <w:rPr>
          <w:rFonts w:ascii="Times New Roman" w:eastAsia="Times New Roman" w:hAnsi="Times New Roman" w:cs="Times New Roman"/>
          <w:color w:val="000000"/>
          <w:sz w:val="24"/>
          <w:szCs w:val="24"/>
        </w:rPr>
      </w:pPr>
      <w:r w:rsidRPr="00190AA3">
        <w:rPr>
          <w:rFonts w:ascii="Times New Roman" w:eastAsia="Times New Roman" w:hAnsi="Times New Roman" w:cs="Times New Roman"/>
          <w:color w:val="000000"/>
          <w:sz w:val="24"/>
          <w:szCs w:val="24"/>
        </w:rPr>
        <w:t>The axes / unit type association is established automatically as slot curves are added to a plot. It is not possible to manually set an axes' </w:t>
      </w:r>
      <w:r w:rsidRPr="00190AA3">
        <w:rPr>
          <w:rFonts w:ascii="Times New Roman" w:eastAsia="Times New Roman" w:hAnsi="Times New Roman" w:cs="Times New Roman"/>
          <w:i/>
          <w:iCs/>
          <w:color w:val="000000"/>
          <w:sz w:val="24"/>
          <w:szCs w:val="24"/>
        </w:rPr>
        <w:t>unit type,</w:t>
      </w:r>
      <w:r w:rsidRPr="00190AA3">
        <w:rPr>
          <w:rFonts w:ascii="Times New Roman" w:eastAsia="Times New Roman" w:hAnsi="Times New Roman" w:cs="Times New Roman"/>
          <w:color w:val="000000"/>
          <w:sz w:val="24"/>
          <w:szCs w:val="24"/>
        </w:rPr>
        <w:t> nor to manually move an axis to the opposite side of the plot.</w:t>
      </w:r>
    </w:p>
    <w:p w:rsidR="001B2511" w:rsidRPr="00190AA3" w:rsidRDefault="00190AA3" w:rsidP="00190AA3">
      <w:pPr>
        <w:spacing w:before="100" w:beforeAutospacing="1" w:after="100" w:afterAutospacing="1" w:line="240" w:lineRule="auto"/>
        <w:rPr>
          <w:rFonts w:ascii="Times New Roman" w:eastAsia="Times New Roman" w:hAnsi="Times New Roman" w:cs="Times New Roman"/>
          <w:color w:val="000000"/>
          <w:sz w:val="24"/>
          <w:szCs w:val="24"/>
        </w:rPr>
      </w:pPr>
      <w:r w:rsidRPr="00190AA3">
        <w:rPr>
          <w:rFonts w:ascii="Times New Roman" w:eastAsia="Times New Roman" w:hAnsi="Times New Roman" w:cs="Times New Roman"/>
          <w:color w:val="000000"/>
          <w:sz w:val="24"/>
          <w:szCs w:val="24"/>
        </w:rPr>
        <w:t xml:space="preserve">Axis scaled units in the </w:t>
      </w:r>
      <w:r w:rsidRPr="00190AA3">
        <w:rPr>
          <w:rFonts w:ascii="Times New Roman" w:eastAsia="Times New Roman" w:hAnsi="Times New Roman" w:cs="Times New Roman"/>
          <w:i/>
          <w:color w:val="000000"/>
          <w:sz w:val="24"/>
          <w:szCs w:val="24"/>
        </w:rPr>
        <w:t>slot-based</w:t>
      </w:r>
      <w:r w:rsidRPr="00190AA3">
        <w:rPr>
          <w:rFonts w:ascii="Times New Roman" w:eastAsia="Times New Roman" w:hAnsi="Times New Roman" w:cs="Times New Roman"/>
          <w:color w:val="000000"/>
          <w:sz w:val="24"/>
          <w:szCs w:val="24"/>
        </w:rPr>
        <w:t xml:space="preserve"> axis scale mode are dynamically determined; an axis' scaled units changes when the units of its "first slot" changes.</w:t>
      </w:r>
      <w:r w:rsidR="001B2511" w:rsidRPr="00190AA3">
        <w:rPr>
          <w:rFonts w:ascii="Verdana" w:eastAsia="Times New Roman" w:hAnsi="Verdana" w:cs="Times New Roman"/>
          <w:b/>
          <w:bCs/>
          <w:color w:val="000000"/>
          <w:sz w:val="24"/>
          <w:szCs w:val="24"/>
        </w:rPr>
        <w:br w:type="page"/>
      </w:r>
    </w:p>
    <w:p w:rsidR="00E13172" w:rsidRPr="00E13172" w:rsidRDefault="00E13172" w:rsidP="00E13172">
      <w:pPr>
        <w:spacing w:before="100" w:beforeAutospacing="1" w:after="100" w:afterAutospacing="1" w:line="240" w:lineRule="auto"/>
        <w:outlineLvl w:val="1"/>
        <w:rPr>
          <w:rFonts w:ascii="Verdana" w:eastAsia="Times New Roman" w:hAnsi="Verdana" w:cs="Times New Roman"/>
          <w:b/>
          <w:bCs/>
          <w:color w:val="000000"/>
          <w:sz w:val="24"/>
          <w:szCs w:val="24"/>
        </w:rPr>
      </w:pPr>
      <w:r w:rsidRPr="00E13172">
        <w:rPr>
          <w:rFonts w:ascii="Verdana" w:eastAsia="Times New Roman" w:hAnsi="Verdana" w:cs="Times New Roman"/>
          <w:b/>
          <w:bCs/>
          <w:color w:val="000000"/>
          <w:sz w:val="24"/>
          <w:szCs w:val="24"/>
        </w:rPr>
        <w:lastRenderedPageBreak/>
        <w:t>Plot Axis Scaled Unit Configuration</w:t>
      </w:r>
    </w:p>
    <w:p w:rsidR="00E51484" w:rsidRPr="00E51484" w:rsidRDefault="00E51484" w:rsidP="00E51484">
      <w:pPr>
        <w:pStyle w:val="NormalWeb"/>
        <w:rPr>
          <w:color w:val="000000"/>
        </w:rPr>
      </w:pPr>
      <w:r w:rsidRPr="00E51484">
        <w:rPr>
          <w:color w:val="000000"/>
        </w:rPr>
        <w:t>The Axis Configuration dialog is accessible from the Plot Page Editor dialog, by clicking the (Configure-) "Axes" button (</w:t>
      </w:r>
      <w:r w:rsidRPr="00E51484">
        <w:rPr>
          <w:i/>
          <w:iCs/>
          <w:color w:val="000000"/>
        </w:rPr>
        <w:t>see above</w:t>
      </w:r>
      <w:r w:rsidRPr="00E51484">
        <w:rPr>
          <w:color w:val="000000"/>
        </w:rPr>
        <w:t>), and under the Edit menu ("Axis Configuration...").</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63"/>
        <w:gridCol w:w="6240"/>
      </w:tblGrid>
      <w:tr w:rsidR="00E51484" w:rsidRPr="00E51484" w:rsidTr="00E51484">
        <w:trPr>
          <w:tblCellSpacing w:w="0" w:type="dxa"/>
        </w:trPr>
        <w:tc>
          <w:tcPr>
            <w:tcW w:w="0" w:type="auto"/>
            <w:vAlign w:val="center"/>
            <w:hideMark/>
          </w:tcPr>
          <w:p w:rsidR="00E51484" w:rsidRPr="00E51484" w:rsidRDefault="00E51484">
            <w:pPr>
              <w:rPr>
                <w:color w:val="000000"/>
                <w:sz w:val="24"/>
                <w:szCs w:val="24"/>
              </w:rPr>
            </w:pPr>
            <w:r w:rsidRPr="00E51484">
              <w:rPr>
                <w:color w:val="000000"/>
                <w:sz w:val="24"/>
                <w:szCs w:val="24"/>
              </w:rPr>
              <w:t>   </w:t>
            </w:r>
          </w:p>
        </w:tc>
        <w:tc>
          <w:tcPr>
            <w:tcW w:w="0" w:type="auto"/>
            <w:vAlign w:val="center"/>
            <w:hideMark/>
          </w:tcPr>
          <w:p w:rsidR="00E51484" w:rsidRPr="00E51484" w:rsidRDefault="00E51484">
            <w:pPr>
              <w:rPr>
                <w:color w:val="000000"/>
                <w:sz w:val="24"/>
                <w:szCs w:val="24"/>
              </w:rPr>
            </w:pPr>
            <w:r w:rsidRPr="00E51484">
              <w:rPr>
                <w:noProof/>
                <w:color w:val="000000"/>
                <w:sz w:val="24"/>
                <w:szCs w:val="24"/>
              </w:rPr>
              <w:drawing>
                <wp:inline distT="0" distB="0" distL="0" distR="0">
                  <wp:extent cx="3952875" cy="5600700"/>
                  <wp:effectExtent l="0" t="0" r="9525" b="0"/>
                  <wp:docPr id="13" name="Picture 13" descr="http://www.thirdtablet.com/cadswes/2017/CoeSwd6/DocImages/AxisNumDisp-Comp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irdtablet.com/cadswes/2017/CoeSwd6/DocImages/AxisNumDisp-Compa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2875" cy="5600700"/>
                          </a:xfrm>
                          <a:prstGeom prst="rect">
                            <a:avLst/>
                          </a:prstGeom>
                          <a:noFill/>
                          <a:ln>
                            <a:noFill/>
                          </a:ln>
                        </pic:spPr>
                      </pic:pic>
                    </a:graphicData>
                  </a:graphic>
                </wp:inline>
              </w:drawing>
            </w:r>
          </w:p>
        </w:tc>
      </w:tr>
      <w:tr w:rsidR="00E51484" w:rsidRPr="00E51484" w:rsidTr="00E51484">
        <w:trPr>
          <w:tblCellSpacing w:w="0" w:type="dxa"/>
        </w:trPr>
        <w:tc>
          <w:tcPr>
            <w:tcW w:w="0" w:type="auto"/>
            <w:gridSpan w:val="2"/>
            <w:vAlign w:val="center"/>
            <w:hideMark/>
          </w:tcPr>
          <w:p w:rsidR="00E51484" w:rsidRPr="00E51484" w:rsidRDefault="00E51484">
            <w:pPr>
              <w:rPr>
                <w:color w:val="000000"/>
                <w:sz w:val="24"/>
                <w:szCs w:val="24"/>
              </w:rPr>
            </w:pPr>
            <w:r w:rsidRPr="00E51484">
              <w:rPr>
                <w:color w:val="000000"/>
                <w:sz w:val="24"/>
                <w:szCs w:val="24"/>
              </w:rPr>
              <w:t> </w:t>
            </w:r>
          </w:p>
        </w:tc>
      </w:tr>
    </w:tbl>
    <w:p w:rsidR="00E51484" w:rsidRPr="00E51484" w:rsidRDefault="00E51484" w:rsidP="00E51484">
      <w:pPr>
        <w:pStyle w:val="NormalWeb"/>
        <w:rPr>
          <w:color w:val="000000"/>
        </w:rPr>
      </w:pPr>
      <w:r w:rsidRPr="00E51484">
        <w:rPr>
          <w:color w:val="000000"/>
        </w:rPr>
        <w:t>The Numeric Display section of the Axis Configuration dialog has been enhanced to support switching between "</w:t>
      </w:r>
      <w:r w:rsidRPr="00E51484">
        <w:rPr>
          <w:color w:val="000000"/>
          <w:u w:val="single"/>
        </w:rPr>
        <w:t>Determined by Plotted Slots</w:t>
      </w:r>
      <w:r w:rsidRPr="00E51484">
        <w:rPr>
          <w:color w:val="000000"/>
        </w:rPr>
        <w:t>" and "</w:t>
      </w:r>
      <w:r w:rsidRPr="00E51484">
        <w:rPr>
          <w:color w:val="000000"/>
          <w:u w:val="single"/>
        </w:rPr>
        <w:t>Use Custom Settings</w:t>
      </w:r>
      <w:r w:rsidRPr="00E51484">
        <w:rPr>
          <w:color w:val="000000"/>
        </w:rPr>
        <w:t>" for the following three properties:</w:t>
      </w:r>
    </w:p>
    <w:p w:rsidR="00E51484" w:rsidRPr="00E51484" w:rsidRDefault="00E51484" w:rsidP="00E51484">
      <w:pPr>
        <w:numPr>
          <w:ilvl w:val="0"/>
          <w:numId w:val="7"/>
        </w:numPr>
        <w:spacing w:before="100" w:beforeAutospacing="1" w:after="100" w:afterAutospacing="1" w:line="240" w:lineRule="auto"/>
        <w:rPr>
          <w:color w:val="000000"/>
          <w:sz w:val="24"/>
          <w:szCs w:val="24"/>
        </w:rPr>
      </w:pPr>
      <w:r w:rsidRPr="00E51484">
        <w:rPr>
          <w:color w:val="000000"/>
          <w:sz w:val="24"/>
          <w:szCs w:val="24"/>
          <w:u w:val="single"/>
        </w:rPr>
        <w:t>Scale</w:t>
      </w:r>
      <w:r w:rsidRPr="00E51484">
        <w:rPr>
          <w:rStyle w:val="apple-converted-space"/>
          <w:color w:val="000000"/>
          <w:sz w:val="24"/>
          <w:szCs w:val="24"/>
        </w:rPr>
        <w:t> </w:t>
      </w:r>
      <w:r w:rsidRPr="00E51484">
        <w:rPr>
          <w:color w:val="000000"/>
          <w:sz w:val="24"/>
          <w:szCs w:val="24"/>
        </w:rPr>
        <w:t>(various powers of 10).</w:t>
      </w:r>
    </w:p>
    <w:p w:rsidR="00E51484" w:rsidRPr="00E51484" w:rsidRDefault="00E51484" w:rsidP="00E51484">
      <w:pPr>
        <w:numPr>
          <w:ilvl w:val="0"/>
          <w:numId w:val="7"/>
        </w:numPr>
        <w:spacing w:before="100" w:beforeAutospacing="1" w:after="100" w:afterAutospacing="1" w:line="240" w:lineRule="auto"/>
        <w:rPr>
          <w:color w:val="000000"/>
          <w:sz w:val="24"/>
          <w:szCs w:val="24"/>
        </w:rPr>
      </w:pPr>
      <w:r w:rsidRPr="00E51484">
        <w:rPr>
          <w:color w:val="000000"/>
          <w:sz w:val="24"/>
          <w:szCs w:val="24"/>
          <w:u w:val="single"/>
        </w:rPr>
        <w:t>Unit</w:t>
      </w:r>
      <w:r w:rsidRPr="00E51484">
        <w:rPr>
          <w:rStyle w:val="apple-converted-space"/>
          <w:color w:val="000000"/>
          <w:sz w:val="24"/>
          <w:szCs w:val="24"/>
        </w:rPr>
        <w:t> </w:t>
      </w:r>
      <w:r w:rsidRPr="00E51484">
        <w:rPr>
          <w:color w:val="000000"/>
          <w:sz w:val="24"/>
          <w:szCs w:val="24"/>
        </w:rPr>
        <w:t>(an available unit for the axis' unit type).</w:t>
      </w:r>
    </w:p>
    <w:p w:rsidR="00E51484" w:rsidRPr="00E51484" w:rsidRDefault="00E51484" w:rsidP="00E51484">
      <w:pPr>
        <w:numPr>
          <w:ilvl w:val="0"/>
          <w:numId w:val="7"/>
        </w:numPr>
        <w:spacing w:before="100" w:beforeAutospacing="1" w:after="100" w:afterAutospacing="1" w:line="240" w:lineRule="auto"/>
        <w:rPr>
          <w:color w:val="000000"/>
          <w:sz w:val="24"/>
          <w:szCs w:val="24"/>
        </w:rPr>
      </w:pPr>
      <w:r w:rsidRPr="00E51484">
        <w:rPr>
          <w:color w:val="000000"/>
          <w:sz w:val="24"/>
          <w:szCs w:val="24"/>
          <w:u w:val="single"/>
        </w:rPr>
        <w:t>Precision</w:t>
      </w:r>
    </w:p>
    <w:p w:rsidR="00E51484" w:rsidRPr="00E51484" w:rsidRDefault="00E51484" w:rsidP="00E51484">
      <w:pPr>
        <w:pStyle w:val="NormalWeb"/>
        <w:rPr>
          <w:color w:val="000000"/>
        </w:rPr>
      </w:pPr>
      <w:r w:rsidRPr="00E51484">
        <w:rPr>
          <w:color w:val="000000"/>
        </w:rPr>
        <w:t>Note that the</w:t>
      </w:r>
      <w:r w:rsidRPr="00E51484">
        <w:rPr>
          <w:rStyle w:val="apple-converted-space"/>
          <w:color w:val="000000"/>
        </w:rPr>
        <w:t> </w:t>
      </w:r>
      <w:r w:rsidRPr="00E51484">
        <w:rPr>
          <w:color w:val="000000"/>
          <w:u w:val="single"/>
        </w:rPr>
        <w:t>Format</w:t>
      </w:r>
      <w:r w:rsidRPr="00E51484">
        <w:rPr>
          <w:rStyle w:val="apple-converted-space"/>
          <w:color w:val="000000"/>
        </w:rPr>
        <w:t> </w:t>
      </w:r>
      <w:r w:rsidRPr="00E51484">
        <w:rPr>
          <w:color w:val="000000"/>
        </w:rPr>
        <w:t>selection is independent of the mode selection. (Notice that the Format controls are enabled regardless of that selection). The supported formats are "Float," "</w:t>
      </w:r>
      <w:r w:rsidR="005770E3">
        <w:rPr>
          <w:color w:val="000000"/>
        </w:rPr>
        <w:t>Scientific</w:t>
      </w:r>
      <w:r w:rsidRPr="00E51484">
        <w:rPr>
          <w:color w:val="000000"/>
        </w:rPr>
        <w:t>," and "</w:t>
      </w:r>
      <w:r w:rsidR="005770E3">
        <w:rPr>
          <w:color w:val="000000"/>
        </w:rPr>
        <w:t>Scientific</w:t>
      </w:r>
      <w:r w:rsidRPr="00E51484">
        <w:rPr>
          <w:color w:val="000000"/>
        </w:rPr>
        <w:t xml:space="preserve"> / Float" (depending on the value magnitude).</w:t>
      </w:r>
    </w:p>
    <w:p w:rsidR="00E51484" w:rsidRPr="00E51484" w:rsidRDefault="00E51484" w:rsidP="00E51484">
      <w:pPr>
        <w:pStyle w:val="NormalWeb"/>
        <w:rPr>
          <w:color w:val="000000"/>
        </w:rPr>
      </w:pPr>
      <w:r w:rsidRPr="00E51484">
        <w:rPr>
          <w:color w:val="000000"/>
        </w:rPr>
        <w:t>As described in prior sections, the "Determined by Plotted Slots" mode uses the scaled unit from the first slot curve associated with the axis.</w:t>
      </w:r>
    </w:p>
    <w:p w:rsidR="00E51484" w:rsidRPr="00E51484" w:rsidRDefault="00E51484" w:rsidP="00E51484">
      <w:pPr>
        <w:pStyle w:val="NormalWeb"/>
        <w:rPr>
          <w:color w:val="000000"/>
        </w:rPr>
      </w:pPr>
      <w:r w:rsidRPr="00E51484">
        <w:rPr>
          <w:color w:val="000000"/>
        </w:rPr>
        <w:t>The</w:t>
      </w:r>
      <w:r w:rsidRPr="00E51484">
        <w:rPr>
          <w:rStyle w:val="apple-converted-space"/>
          <w:color w:val="000000"/>
        </w:rPr>
        <w:t> </w:t>
      </w:r>
      <w:r w:rsidRPr="00E51484">
        <w:rPr>
          <w:i/>
          <w:iCs/>
          <w:color w:val="000000"/>
        </w:rPr>
        <w:t>precision</w:t>
      </w:r>
      <w:r w:rsidRPr="00E51484">
        <w:rPr>
          <w:rStyle w:val="apple-converted-space"/>
          <w:color w:val="000000"/>
        </w:rPr>
        <w:t> </w:t>
      </w:r>
      <w:r w:rsidRPr="00E51484">
        <w:rPr>
          <w:color w:val="000000"/>
        </w:rPr>
        <w:t>value for the "Determined by Plotted Slots" mode is the maximum configured precision value among all of the slots associated with the axis. "Precision" is the number of fractional decimal digits shown for major tick-mark values along the axis. A custom precision value of</w:t>
      </w:r>
      <w:r w:rsidRPr="00E51484">
        <w:rPr>
          <w:rStyle w:val="apple-converted-space"/>
          <w:color w:val="000000"/>
        </w:rPr>
        <w:t> </w:t>
      </w:r>
      <w:r w:rsidRPr="00E51484">
        <w:rPr>
          <w:i/>
          <w:iCs/>
          <w:color w:val="000000"/>
        </w:rPr>
        <w:t>zero</w:t>
      </w:r>
      <w:r w:rsidRPr="00E51484">
        <w:rPr>
          <w:rStyle w:val="apple-converted-space"/>
          <w:color w:val="000000"/>
        </w:rPr>
        <w:t> </w:t>
      </w:r>
      <w:r w:rsidRPr="00E51484">
        <w:rPr>
          <w:color w:val="000000"/>
        </w:rPr>
        <w:t>is often desirable.</w:t>
      </w:r>
    </w:p>
    <w:p w:rsidR="001B2511" w:rsidRDefault="00E51484" w:rsidP="00E51484">
      <w:pPr>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 xml:space="preserve"> </w:t>
      </w:r>
      <w:r w:rsidR="001B2511">
        <w:rPr>
          <w:rFonts w:ascii="Verdana" w:eastAsia="Times New Roman" w:hAnsi="Verdana" w:cs="Times New Roman"/>
          <w:b/>
          <w:bCs/>
          <w:color w:val="000000"/>
          <w:sz w:val="24"/>
          <w:szCs w:val="24"/>
        </w:rPr>
        <w:br w:type="page"/>
      </w:r>
    </w:p>
    <w:p w:rsidR="00E13172" w:rsidRPr="00E13172" w:rsidRDefault="00E13172" w:rsidP="00E13172">
      <w:pPr>
        <w:spacing w:before="100" w:beforeAutospacing="1" w:after="100" w:afterAutospacing="1" w:line="240" w:lineRule="auto"/>
        <w:outlineLvl w:val="1"/>
        <w:rPr>
          <w:rFonts w:ascii="Verdana" w:eastAsia="Times New Roman" w:hAnsi="Verdana" w:cs="Times New Roman"/>
          <w:b/>
          <w:bCs/>
          <w:color w:val="000000"/>
          <w:sz w:val="24"/>
          <w:szCs w:val="24"/>
        </w:rPr>
      </w:pPr>
      <w:r w:rsidRPr="00E13172">
        <w:rPr>
          <w:rFonts w:ascii="Verdana" w:eastAsia="Times New Roman" w:hAnsi="Verdana" w:cs="Times New Roman"/>
          <w:b/>
          <w:bCs/>
          <w:color w:val="000000"/>
          <w:sz w:val="24"/>
          <w:szCs w:val="24"/>
        </w:rPr>
        <w:lastRenderedPageBreak/>
        <w:t>Slot Copy and Paste Operations</w:t>
      </w:r>
    </w:p>
    <w:p w:rsidR="00E13172" w:rsidRPr="00E13172" w:rsidRDefault="00E13172" w:rsidP="00E13172">
      <w:p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color w:val="000000"/>
          <w:sz w:val="24"/>
          <w:szCs w:val="24"/>
        </w:rPr>
        <w:t>The Paste Slots operation is available as a special item under the "Add Curve" operation pulldown menu in the Plot Page Editor dialog (</w:t>
      </w:r>
      <w:r w:rsidRPr="00E13172">
        <w:rPr>
          <w:rFonts w:ascii="Times New Roman" w:eastAsia="Times New Roman" w:hAnsi="Times New Roman" w:cs="Times New Roman"/>
          <w:i/>
          <w:iCs/>
          <w:color w:val="000000"/>
          <w:sz w:val="24"/>
          <w:szCs w:val="24"/>
        </w:rPr>
        <w:t>see below</w:t>
      </w:r>
      <w:r w:rsidRPr="00E13172">
        <w:rPr>
          <w:rFonts w:ascii="Times New Roman" w:eastAsia="Times New Roman" w:hAnsi="Times New Roman" w:cs="Times New Roman"/>
          <w:color w:val="000000"/>
          <w:sz w:val="24"/>
          <w:szCs w:val="24"/>
        </w:rPr>
        <w:t>). This attempts to add slot references from the slot clipboard to the plot. An error dialog is shown for each such slot having units which are incompatible with the units of the plot's axes.</w:t>
      </w:r>
    </w:p>
    <w:p w:rsidR="00E13172" w:rsidRPr="00E13172" w:rsidRDefault="00E13172" w:rsidP="00E13172">
      <w:p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color w:val="000000"/>
          <w:sz w:val="24"/>
          <w:szCs w:val="24"/>
        </w:rPr>
        <w:t>The Copy Slots operation is available as a context (right-click) menu in the plot graph panel. This copies the plot's slots (slot references) to the slot clipboard, and the </w:t>
      </w:r>
      <w:r w:rsidRPr="00E13172">
        <w:rPr>
          <w:rFonts w:ascii="Times New Roman" w:eastAsia="Times New Roman" w:hAnsi="Times New Roman" w:cs="Times New Roman"/>
          <w:i/>
          <w:iCs/>
          <w:color w:val="000000"/>
          <w:sz w:val="24"/>
          <w:szCs w:val="24"/>
        </w:rPr>
        <w:t>names</w:t>
      </w:r>
      <w:r w:rsidRPr="00E13172">
        <w:rPr>
          <w:rFonts w:ascii="Times New Roman" w:eastAsia="Times New Roman" w:hAnsi="Times New Roman" w:cs="Times New Roman"/>
          <w:color w:val="000000"/>
          <w:sz w:val="24"/>
          <w:szCs w:val="24"/>
        </w:rPr>
        <w:t> of those slots to the system clipboard.</w:t>
      </w:r>
    </w:p>
    <w:p w:rsidR="00E13172" w:rsidRPr="00E13172" w:rsidRDefault="00E13172" w:rsidP="00E13172">
      <w:p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noProof/>
          <w:color w:val="000000"/>
          <w:sz w:val="24"/>
          <w:szCs w:val="24"/>
        </w:rPr>
        <w:drawing>
          <wp:inline distT="0" distB="0" distL="0" distR="0">
            <wp:extent cx="6181725" cy="5886450"/>
            <wp:effectExtent l="0" t="0" r="9525" b="0"/>
            <wp:docPr id="9" name="Picture 9" descr="http://cadswes2.colorado.edu/~philw/2017/CoeSwd6/DocImages/PlotDlgCtxMen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philw/2017/CoeSwd6/DocImages/PlotDlgCtxMenu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1725" cy="5886450"/>
                    </a:xfrm>
                    <a:prstGeom prst="rect">
                      <a:avLst/>
                    </a:prstGeom>
                    <a:noFill/>
                    <a:ln>
                      <a:noFill/>
                    </a:ln>
                  </pic:spPr>
                </pic:pic>
              </a:graphicData>
            </a:graphic>
          </wp:inline>
        </w:drawing>
      </w:r>
    </w:p>
    <w:p w:rsidR="00E13172" w:rsidRPr="00E13172" w:rsidRDefault="00E13172" w:rsidP="00E13172">
      <w:p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color w:val="000000"/>
          <w:sz w:val="24"/>
          <w:szCs w:val="24"/>
        </w:rPr>
        <w:t>Note: A distinction not often made when talking about slots in plots, and also in the slot clipboard, is that these are </w:t>
      </w:r>
      <w:r w:rsidRPr="00E13172">
        <w:rPr>
          <w:rFonts w:ascii="Times New Roman" w:eastAsia="Times New Roman" w:hAnsi="Times New Roman" w:cs="Times New Roman"/>
          <w:i/>
          <w:iCs/>
          <w:color w:val="000000"/>
          <w:sz w:val="24"/>
          <w:szCs w:val="24"/>
        </w:rPr>
        <w:t>references</w:t>
      </w:r>
      <w:r w:rsidRPr="00E13172">
        <w:rPr>
          <w:rFonts w:ascii="Times New Roman" w:eastAsia="Times New Roman" w:hAnsi="Times New Roman" w:cs="Times New Roman"/>
          <w:color w:val="000000"/>
          <w:sz w:val="24"/>
          <w:szCs w:val="24"/>
        </w:rPr>
        <w:t> to slots "living" elsewhere (generally on simulation objects and accounts). Plots and the slot clipboard don't contain their own </w:t>
      </w:r>
      <w:r w:rsidRPr="00E13172">
        <w:rPr>
          <w:rFonts w:ascii="Times New Roman" w:eastAsia="Times New Roman" w:hAnsi="Times New Roman" w:cs="Times New Roman"/>
          <w:i/>
          <w:iCs/>
          <w:color w:val="000000"/>
          <w:sz w:val="24"/>
          <w:szCs w:val="24"/>
        </w:rPr>
        <w:t>instances</w:t>
      </w:r>
      <w:r w:rsidRPr="00E13172">
        <w:rPr>
          <w:rFonts w:ascii="Times New Roman" w:eastAsia="Times New Roman" w:hAnsi="Times New Roman" w:cs="Times New Roman"/>
          <w:color w:val="000000"/>
          <w:sz w:val="24"/>
          <w:szCs w:val="24"/>
        </w:rPr>
        <w:t xml:space="preserve"> of slots. (The slot clipboard maintains also references to </w:t>
      </w:r>
      <w:r w:rsidR="00B123A0" w:rsidRPr="00E13172">
        <w:rPr>
          <w:rFonts w:ascii="Times New Roman" w:eastAsia="Times New Roman" w:hAnsi="Times New Roman" w:cs="Times New Roman"/>
          <w:color w:val="000000"/>
          <w:sz w:val="24"/>
          <w:szCs w:val="24"/>
        </w:rPr>
        <w:t>particular</w:t>
      </w:r>
      <w:r w:rsidRPr="00E13172">
        <w:rPr>
          <w:rFonts w:ascii="Times New Roman" w:eastAsia="Times New Roman" w:hAnsi="Times New Roman" w:cs="Times New Roman"/>
          <w:color w:val="000000"/>
          <w:sz w:val="24"/>
          <w:szCs w:val="24"/>
        </w:rPr>
        <w:t> </w:t>
      </w:r>
      <w:r w:rsidRPr="00E13172">
        <w:rPr>
          <w:rFonts w:ascii="Times New Roman" w:eastAsia="Times New Roman" w:hAnsi="Times New Roman" w:cs="Times New Roman"/>
          <w:i/>
          <w:iCs/>
          <w:color w:val="000000"/>
          <w:sz w:val="24"/>
          <w:szCs w:val="24"/>
        </w:rPr>
        <w:t>columns</w:t>
      </w:r>
      <w:r w:rsidRPr="00E13172">
        <w:rPr>
          <w:rFonts w:ascii="Times New Roman" w:eastAsia="Times New Roman" w:hAnsi="Times New Roman" w:cs="Times New Roman"/>
          <w:color w:val="000000"/>
          <w:sz w:val="24"/>
          <w:szCs w:val="24"/>
        </w:rPr>
        <w:t xml:space="preserve"> on slots). Generally, pasting slots from the slot clipboard results in replicating those </w:t>
      </w:r>
      <w:r w:rsidRPr="00E13172">
        <w:rPr>
          <w:rFonts w:ascii="Times New Roman" w:eastAsia="Times New Roman" w:hAnsi="Times New Roman" w:cs="Times New Roman"/>
          <w:color w:val="000000"/>
          <w:sz w:val="24"/>
          <w:szCs w:val="24"/>
        </w:rPr>
        <w:lastRenderedPageBreak/>
        <w:t>slot </w:t>
      </w:r>
      <w:r w:rsidRPr="00E13172">
        <w:rPr>
          <w:rFonts w:ascii="Times New Roman" w:eastAsia="Times New Roman" w:hAnsi="Times New Roman" w:cs="Times New Roman"/>
          <w:i/>
          <w:iCs/>
          <w:color w:val="000000"/>
          <w:sz w:val="24"/>
          <w:szCs w:val="24"/>
        </w:rPr>
        <w:t>references.</w:t>
      </w:r>
      <w:r w:rsidRPr="00E13172">
        <w:rPr>
          <w:rFonts w:ascii="Times New Roman" w:eastAsia="Times New Roman" w:hAnsi="Times New Roman" w:cs="Times New Roman"/>
          <w:color w:val="000000"/>
          <w:sz w:val="24"/>
          <w:szCs w:val="24"/>
        </w:rPr>
        <w:t> An exception to this is pasting slots </w:t>
      </w:r>
      <w:r w:rsidRPr="00E13172">
        <w:rPr>
          <w:rFonts w:ascii="Times New Roman" w:eastAsia="Times New Roman" w:hAnsi="Times New Roman" w:cs="Times New Roman"/>
          <w:i/>
          <w:iCs/>
          <w:color w:val="000000"/>
          <w:sz w:val="24"/>
          <w:szCs w:val="24"/>
        </w:rPr>
        <w:t>into a simulation object</w:t>
      </w:r>
      <w:r w:rsidRPr="00E13172">
        <w:rPr>
          <w:rFonts w:ascii="Times New Roman" w:eastAsia="Times New Roman" w:hAnsi="Times New Roman" w:cs="Times New Roman"/>
          <w:color w:val="000000"/>
          <w:sz w:val="24"/>
          <w:szCs w:val="24"/>
        </w:rPr>
        <w:t> -- that results in creating </w:t>
      </w:r>
      <w:r w:rsidR="00B123A0" w:rsidRPr="00E13172">
        <w:rPr>
          <w:rFonts w:ascii="Times New Roman" w:eastAsia="Times New Roman" w:hAnsi="Times New Roman" w:cs="Times New Roman"/>
          <w:i/>
          <w:iCs/>
          <w:color w:val="000000"/>
          <w:sz w:val="24"/>
          <w:szCs w:val="24"/>
        </w:rPr>
        <w:t>cloned</w:t>
      </w:r>
      <w:r w:rsidRPr="00E13172">
        <w:rPr>
          <w:rFonts w:ascii="Times New Roman" w:eastAsia="Times New Roman" w:hAnsi="Times New Roman" w:cs="Times New Roman"/>
          <w:i/>
          <w:iCs/>
          <w:color w:val="000000"/>
          <w:sz w:val="24"/>
          <w:szCs w:val="24"/>
        </w:rPr>
        <w:t xml:space="preserve"> copies</w:t>
      </w:r>
      <w:r w:rsidRPr="00E13172">
        <w:rPr>
          <w:rFonts w:ascii="Times New Roman" w:eastAsia="Times New Roman" w:hAnsi="Times New Roman" w:cs="Times New Roman"/>
          <w:color w:val="000000"/>
          <w:sz w:val="24"/>
          <w:szCs w:val="24"/>
        </w:rPr>
        <w:t> of the slot clipboard's referenced slots.</w:t>
      </w:r>
    </w:p>
    <w:p w:rsidR="00E13172" w:rsidRPr="00E13172" w:rsidRDefault="00E13172" w:rsidP="00E13172">
      <w:pPr>
        <w:spacing w:before="100" w:beforeAutospacing="1" w:after="100" w:afterAutospacing="1" w:line="240" w:lineRule="auto"/>
        <w:outlineLvl w:val="1"/>
        <w:rPr>
          <w:rFonts w:ascii="Verdana" w:eastAsia="Times New Roman" w:hAnsi="Verdana" w:cs="Times New Roman"/>
          <w:b/>
          <w:bCs/>
          <w:color w:val="000000"/>
          <w:sz w:val="24"/>
          <w:szCs w:val="24"/>
        </w:rPr>
      </w:pPr>
      <w:r w:rsidRPr="00E13172">
        <w:rPr>
          <w:rFonts w:ascii="Verdana" w:eastAsia="Times New Roman" w:hAnsi="Verdana" w:cs="Times New Roman"/>
          <w:b/>
          <w:bCs/>
          <w:color w:val="000000"/>
          <w:sz w:val="24"/>
          <w:szCs w:val="24"/>
        </w:rPr>
        <w:t>Technical Notes</w:t>
      </w:r>
    </w:p>
    <w:p w:rsidR="00E13172" w:rsidRPr="00E13172" w:rsidRDefault="00E13172" w:rsidP="00E13172">
      <w:p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color w:val="000000"/>
          <w:sz w:val="24"/>
          <w:szCs w:val="24"/>
        </w:rPr>
        <w:t>RiverWare plots are implemented with the Qwt 6.1.3 plotting library (the most recent release, as of Feb. 2017) which we have built with Qt 5.5.1.</w:t>
      </w:r>
    </w:p>
    <w:p w:rsidR="00E13172" w:rsidRPr="00E13172" w:rsidRDefault="00E13172" w:rsidP="00E13172">
      <w:p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color w:val="000000"/>
          <w:sz w:val="24"/>
          <w:szCs w:val="24"/>
        </w:rPr>
        <w:t>The axis unit association change was fundamentally based on a replacing scaled unit description character strings in two configuration data structures with a new class encapsulating the new axis unit configuration information, </w:t>
      </w:r>
      <w:r w:rsidRPr="00E13172">
        <w:rPr>
          <w:rFonts w:ascii="Times New Roman" w:eastAsia="Times New Roman" w:hAnsi="Times New Roman" w:cs="Times New Roman"/>
          <w:color w:val="000000"/>
          <w:sz w:val="24"/>
          <w:szCs w:val="24"/>
          <w:u w:val="single"/>
        </w:rPr>
        <w:t>AxisUnitInfo</w:t>
      </w:r>
      <w:r w:rsidRPr="00E13172">
        <w:rPr>
          <w:rFonts w:ascii="Times New Roman" w:eastAsia="Times New Roman" w:hAnsi="Times New Roman" w:cs="Times New Roman"/>
          <w:color w:val="000000"/>
          <w:sz w:val="24"/>
          <w:szCs w:val="24"/>
        </w:rPr>
        <w:t> (defined in Sim/PlotInfo). This two configuration data structures containing AxisUnitInfo value instances are </w:t>
      </w:r>
      <w:r w:rsidRPr="00E13172">
        <w:rPr>
          <w:rFonts w:ascii="Times New Roman" w:eastAsia="Times New Roman" w:hAnsi="Times New Roman" w:cs="Times New Roman"/>
          <w:color w:val="000000"/>
          <w:sz w:val="24"/>
          <w:szCs w:val="24"/>
          <w:u w:val="single"/>
        </w:rPr>
        <w:t>AxisInfo</w:t>
      </w:r>
      <w:r w:rsidRPr="00E13172">
        <w:rPr>
          <w:rFonts w:ascii="Times New Roman" w:eastAsia="Times New Roman" w:hAnsi="Times New Roman" w:cs="Times New Roman"/>
          <w:color w:val="000000"/>
          <w:sz w:val="24"/>
          <w:szCs w:val="24"/>
        </w:rPr>
        <w:t> (Sim/PlotInfo) and </w:t>
      </w:r>
      <w:r w:rsidRPr="00E13172">
        <w:rPr>
          <w:rFonts w:ascii="Times New Roman" w:eastAsia="Times New Roman" w:hAnsi="Times New Roman" w:cs="Times New Roman"/>
          <w:color w:val="000000"/>
          <w:sz w:val="24"/>
          <w:szCs w:val="24"/>
          <w:u w:val="single"/>
        </w:rPr>
        <w:t>SlotPlot::AxisItem</w:t>
      </w:r>
      <w:r w:rsidRPr="00E13172">
        <w:rPr>
          <w:rFonts w:ascii="Times New Roman" w:eastAsia="Times New Roman" w:hAnsi="Times New Roman" w:cs="Times New Roman"/>
          <w:color w:val="000000"/>
          <w:sz w:val="24"/>
          <w:szCs w:val="24"/>
        </w:rPr>
        <w:t> (Q3GUI/SlotPlot). AxisUnitInfo is maintained and passed around by value; not as dynamically allocated objects.</w:t>
      </w:r>
    </w:p>
    <w:p w:rsidR="00E13172" w:rsidRPr="00E13172" w:rsidRDefault="00E13172" w:rsidP="00E13172">
      <w:p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color w:val="000000"/>
          <w:sz w:val="24"/>
          <w:szCs w:val="24"/>
        </w:rPr>
        <w:t>An interesting aspect of the assignment of slots to axis -- which hasn't fundamentally changed with this development -- is that the slot/axis association is not preserved. Rather, the algorithm used to associate a slot curve's two axis (X and Y dimensions) is applied </w:t>
      </w:r>
      <w:r w:rsidRPr="00E13172">
        <w:rPr>
          <w:rFonts w:ascii="Times New Roman" w:eastAsia="Times New Roman" w:hAnsi="Times New Roman" w:cs="Times New Roman"/>
          <w:i/>
          <w:iCs/>
          <w:color w:val="000000"/>
          <w:sz w:val="24"/>
          <w:szCs w:val="24"/>
        </w:rPr>
        <w:t>every time</w:t>
      </w:r>
      <w:r w:rsidRPr="00E13172">
        <w:rPr>
          <w:rFonts w:ascii="Times New Roman" w:eastAsia="Times New Roman" w:hAnsi="Times New Roman" w:cs="Times New Roman"/>
          <w:color w:val="000000"/>
          <w:sz w:val="24"/>
          <w:szCs w:val="24"/>
        </w:rPr>
        <w:t> a live </w:t>
      </w:r>
      <w:r w:rsidRPr="00E13172">
        <w:rPr>
          <w:rFonts w:ascii="Times New Roman" w:eastAsia="Times New Roman" w:hAnsi="Times New Roman" w:cs="Times New Roman"/>
          <w:color w:val="000000"/>
          <w:sz w:val="24"/>
          <w:szCs w:val="24"/>
          <w:u w:val="single"/>
        </w:rPr>
        <w:t>QwtPlot</w:t>
      </w:r>
      <w:r w:rsidRPr="00E13172">
        <w:rPr>
          <w:rFonts w:ascii="Times New Roman" w:eastAsia="Times New Roman" w:hAnsi="Times New Roman" w:cs="Times New Roman"/>
          <w:color w:val="000000"/>
          <w:sz w:val="24"/>
          <w:szCs w:val="24"/>
        </w:rPr>
        <w:t> widget is built. (</w:t>
      </w:r>
      <w:r w:rsidRPr="00E13172">
        <w:rPr>
          <w:rFonts w:ascii="Times New Roman" w:eastAsia="Times New Roman" w:hAnsi="Times New Roman" w:cs="Times New Roman"/>
          <w:color w:val="000000"/>
          <w:sz w:val="24"/>
          <w:szCs w:val="24"/>
          <w:u w:val="single"/>
        </w:rPr>
        <w:t>SlotPlot</w:t>
      </w:r>
      <w:r w:rsidRPr="00E13172">
        <w:rPr>
          <w:rFonts w:ascii="Times New Roman" w:eastAsia="Times New Roman" w:hAnsi="Times New Roman" w:cs="Times New Roman"/>
          <w:color w:val="000000"/>
          <w:sz w:val="24"/>
          <w:szCs w:val="24"/>
        </w:rPr>
        <w:t> is our subclass of QwtPlot). A series slot requires a unit-type matching vertical axis for its values, and a horizontal axis for absolute time. The left and bottom axes are used first. Table slot and parametric (two-series slot) curves require one vertical axis and one horizontal axis for slot values from two sources (separate table slot columns or series slots).</w:t>
      </w:r>
    </w:p>
    <w:p w:rsidR="00E13172" w:rsidRPr="00E13172" w:rsidRDefault="00E13172" w:rsidP="00E13172">
      <w:p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color w:val="000000"/>
          <w:sz w:val="24"/>
          <w:szCs w:val="24"/>
        </w:rPr>
        <w:t>Even though that slot/axis assignment is performed dynamically each time a SlotPlot widget is created, axis unit configuration information (AxisUnitInfo) is maintained in association with specific axes (excluding absolute time axes). During the slot/axis reassignment process, AxisUnitInfo values are cached in unit type-based maps, and could sort-of technically wind up on different axes. (Basically, that would happen only if loading a PlotPage output device export file into a RiverWare model lacking some of the plot's slots, or with those slots strangely being of a different unit type). See especially </w:t>
      </w:r>
      <w:r w:rsidRPr="00E13172">
        <w:rPr>
          <w:rFonts w:ascii="Times New Roman" w:eastAsia="Times New Roman" w:hAnsi="Times New Roman" w:cs="Times New Roman"/>
          <w:color w:val="000000"/>
          <w:sz w:val="24"/>
          <w:szCs w:val="24"/>
          <w:u w:val="single"/>
        </w:rPr>
        <w:t>SlotPlot::setAxes</w:t>
      </w:r>
      <w:r w:rsidRPr="00E13172">
        <w:rPr>
          <w:rFonts w:ascii="Times New Roman" w:eastAsia="Times New Roman" w:hAnsi="Times New Roman" w:cs="Times New Roman"/>
          <w:color w:val="000000"/>
          <w:sz w:val="24"/>
          <w:szCs w:val="24"/>
        </w:rPr>
        <w:t> (SlotCurve*), called from </w:t>
      </w:r>
      <w:r w:rsidRPr="00E13172">
        <w:rPr>
          <w:rFonts w:ascii="Times New Roman" w:eastAsia="Times New Roman" w:hAnsi="Times New Roman" w:cs="Times New Roman"/>
          <w:color w:val="000000"/>
          <w:sz w:val="24"/>
          <w:szCs w:val="24"/>
          <w:u w:val="single"/>
        </w:rPr>
        <w:t>SlotPlot::addSlotCurve</w:t>
      </w:r>
      <w:r w:rsidRPr="00E13172">
        <w:rPr>
          <w:rFonts w:ascii="Times New Roman" w:eastAsia="Times New Roman" w:hAnsi="Times New Roman" w:cs="Times New Roman"/>
          <w:color w:val="000000"/>
          <w:sz w:val="24"/>
          <w:szCs w:val="24"/>
        </w:rPr>
        <w:t> (SlotCurve*), and the _savedUnitTypeUnitInfoMapX and _savedUnitTypeUnitInfoMapY maps.</w:t>
      </w:r>
    </w:p>
    <w:p w:rsidR="00E13172" w:rsidRPr="00E13172" w:rsidRDefault="00E13172" w:rsidP="00E13172">
      <w:p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color w:val="000000"/>
          <w:sz w:val="24"/>
          <w:szCs w:val="24"/>
        </w:rPr>
        <w:t>Here is an example of an AxisUnitInfo serialization. This is an XML element within a Tcl-parsed record, all one line in the model file or PlotPage output device export file. It's a record within a PlotInfo/AxisInfo Tcl serialization; potentially one for each axis.</w:t>
      </w:r>
    </w:p>
    <w:p w:rsidR="00E13172" w:rsidRPr="00E13172" w:rsidRDefault="00E13172" w:rsidP="001B2511">
      <w:pPr>
        <w:spacing w:beforeAutospacing="1" w:after="100" w:afterAutospacing="1" w:line="240" w:lineRule="auto"/>
        <w:ind w:left="720"/>
        <w:rPr>
          <w:rFonts w:ascii="Times New Roman" w:eastAsia="Times New Roman" w:hAnsi="Times New Roman" w:cs="Times New Roman"/>
          <w:color w:val="000000"/>
          <w:sz w:val="24"/>
          <w:szCs w:val="24"/>
        </w:rPr>
      </w:pPr>
      <w:r w:rsidRPr="00E13172">
        <w:rPr>
          <w:rFonts w:ascii="Courier New" w:eastAsia="Times New Roman" w:hAnsi="Courier New" w:cs="Courier New"/>
          <w:color w:val="000000"/>
          <w:sz w:val="24"/>
          <w:szCs w:val="24"/>
        </w:rPr>
        <w:t>"$plot" axisUnitInfo {yLeft}</w:t>
      </w:r>
      <w:r w:rsidRPr="00E13172">
        <w:rPr>
          <w:rFonts w:ascii="Courier New" w:eastAsia="Times New Roman" w:hAnsi="Courier New" w:cs="Courier New"/>
          <w:color w:val="000000"/>
          <w:sz w:val="24"/>
          <w:szCs w:val="24"/>
        </w:rPr>
        <w:br/>
        <w:t>{&lt;AxisUnitInfo unitMode="UnitMode_Slots" unitType="Flow" </w:t>
      </w:r>
      <w:r w:rsidRPr="00E13172">
        <w:rPr>
          <w:rFonts w:ascii="Courier New" w:eastAsia="Times New Roman" w:hAnsi="Courier New" w:cs="Courier New"/>
          <w:color w:val="000000"/>
          <w:sz w:val="24"/>
          <w:szCs w:val="24"/>
        </w:rPr>
        <w:br/>
        <w:t>fixedScale="1000" fixedUnit="acre-feet/month"/&gt;}</w:t>
      </w:r>
    </w:p>
    <w:p w:rsidR="00A521E4" w:rsidRPr="001B2511" w:rsidRDefault="00E13172" w:rsidP="001B2511">
      <w:pPr>
        <w:spacing w:before="100" w:beforeAutospacing="1" w:after="100" w:afterAutospacing="1" w:line="240" w:lineRule="auto"/>
        <w:rPr>
          <w:rFonts w:ascii="Times New Roman" w:eastAsia="Times New Roman" w:hAnsi="Times New Roman" w:cs="Times New Roman"/>
          <w:color w:val="000000"/>
          <w:sz w:val="24"/>
          <w:szCs w:val="24"/>
        </w:rPr>
      </w:pPr>
      <w:r w:rsidRPr="00E13172">
        <w:rPr>
          <w:rFonts w:ascii="Times New Roman" w:eastAsia="Times New Roman" w:hAnsi="Times New Roman" w:cs="Times New Roman"/>
          <w:color w:val="000000"/>
          <w:sz w:val="24"/>
          <w:szCs w:val="24"/>
        </w:rPr>
        <w:t>--- (end) ---</w:t>
      </w:r>
    </w:p>
    <w:sectPr w:rsidR="00A521E4" w:rsidRPr="001B2511" w:rsidSect="005F751C">
      <w:headerReference w:type="default" r:id="rId11"/>
      <w:footerReference w:type="default" r:id="rId12"/>
      <w:pgSz w:w="12240" w:h="15840"/>
      <w:pgMar w:top="1296" w:right="720" w:bottom="129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51C" w:rsidRDefault="005F751C" w:rsidP="005F751C">
      <w:pPr>
        <w:spacing w:after="0" w:line="240" w:lineRule="auto"/>
      </w:pPr>
      <w:r>
        <w:separator/>
      </w:r>
    </w:p>
  </w:endnote>
  <w:endnote w:type="continuationSeparator" w:id="0">
    <w:p w:rsidR="005F751C" w:rsidRDefault="005F751C" w:rsidP="005F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51C" w:rsidRDefault="005F751C">
    <w:pPr>
      <w:pStyle w:val="Footer"/>
    </w:pPr>
    <w:r>
      <w:tab/>
    </w:r>
    <w:r>
      <w:tab/>
    </w:r>
    <w:r w:rsidR="001C038C">
      <w:t>2</w:t>
    </w:r>
    <w:r>
      <w:t>-</w:t>
    </w:r>
    <w:r w:rsidR="00E13172">
      <w:t>1</w:t>
    </w:r>
    <w:r w:rsidR="00DE5973">
      <w:t>3</w:t>
    </w:r>
    <w: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51C" w:rsidRDefault="005F751C" w:rsidP="005F751C">
      <w:pPr>
        <w:spacing w:after="0" w:line="240" w:lineRule="auto"/>
      </w:pPr>
      <w:r>
        <w:separator/>
      </w:r>
    </w:p>
  </w:footnote>
  <w:footnote w:type="continuationSeparator" w:id="0">
    <w:p w:rsidR="005F751C" w:rsidRDefault="005F751C" w:rsidP="005F7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5F751C" w:rsidRDefault="00E13172" w:rsidP="005F751C">
        <w:pPr>
          <w:pStyle w:val="Header"/>
        </w:pPr>
        <w:r w:rsidRPr="00E13172">
          <w:t>USACE SWD Task 6: Plotting: User Defined Axis Units, for RiverWare 7.1</w:t>
        </w:r>
        <w:r w:rsidR="005F751C">
          <w:tab/>
          <w:t xml:space="preserve">Page </w:t>
        </w:r>
        <w:r w:rsidR="005F751C">
          <w:rPr>
            <w:b/>
            <w:bCs/>
            <w:sz w:val="24"/>
            <w:szCs w:val="24"/>
          </w:rPr>
          <w:fldChar w:fldCharType="begin"/>
        </w:r>
        <w:r w:rsidR="005F751C">
          <w:rPr>
            <w:b/>
            <w:bCs/>
          </w:rPr>
          <w:instrText xml:space="preserve"> PAGE </w:instrText>
        </w:r>
        <w:r w:rsidR="005F751C">
          <w:rPr>
            <w:b/>
            <w:bCs/>
            <w:sz w:val="24"/>
            <w:szCs w:val="24"/>
          </w:rPr>
          <w:fldChar w:fldCharType="separate"/>
        </w:r>
        <w:r w:rsidR="00DE5973">
          <w:rPr>
            <w:b/>
            <w:bCs/>
            <w:noProof/>
          </w:rPr>
          <w:t>2</w:t>
        </w:r>
        <w:r w:rsidR="005F751C">
          <w:rPr>
            <w:b/>
            <w:bCs/>
            <w:sz w:val="24"/>
            <w:szCs w:val="24"/>
          </w:rPr>
          <w:fldChar w:fldCharType="end"/>
        </w:r>
        <w:r w:rsidR="005F751C">
          <w:t xml:space="preserve"> of </w:t>
        </w:r>
        <w:r w:rsidR="005F751C">
          <w:rPr>
            <w:b/>
            <w:bCs/>
            <w:sz w:val="24"/>
            <w:szCs w:val="24"/>
          </w:rPr>
          <w:fldChar w:fldCharType="begin"/>
        </w:r>
        <w:r w:rsidR="005F751C">
          <w:rPr>
            <w:b/>
            <w:bCs/>
          </w:rPr>
          <w:instrText xml:space="preserve"> NUMPAGES  </w:instrText>
        </w:r>
        <w:r w:rsidR="005F751C">
          <w:rPr>
            <w:b/>
            <w:bCs/>
            <w:sz w:val="24"/>
            <w:szCs w:val="24"/>
          </w:rPr>
          <w:fldChar w:fldCharType="separate"/>
        </w:r>
        <w:r w:rsidR="00DE5973">
          <w:rPr>
            <w:b/>
            <w:bCs/>
            <w:noProof/>
          </w:rPr>
          <w:t>6</w:t>
        </w:r>
        <w:r w:rsidR="005F751C">
          <w:rPr>
            <w:b/>
            <w:bCs/>
            <w:sz w:val="24"/>
            <w:szCs w:val="24"/>
          </w:rPr>
          <w:fldChar w:fldCharType="end"/>
        </w:r>
      </w:p>
    </w:sdtContent>
  </w:sdt>
  <w:p w:rsidR="005F751C" w:rsidRDefault="005F7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204F6"/>
    <w:multiLevelType w:val="multilevel"/>
    <w:tmpl w:val="19B6B8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275E71"/>
    <w:multiLevelType w:val="multilevel"/>
    <w:tmpl w:val="AB64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92795"/>
    <w:multiLevelType w:val="multilevel"/>
    <w:tmpl w:val="583EA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787A8A"/>
    <w:multiLevelType w:val="multilevel"/>
    <w:tmpl w:val="9ABA6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B808DC"/>
    <w:multiLevelType w:val="multilevel"/>
    <w:tmpl w:val="14F8F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151C67"/>
    <w:multiLevelType w:val="multilevel"/>
    <w:tmpl w:val="BA34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985462"/>
    <w:multiLevelType w:val="multilevel"/>
    <w:tmpl w:val="F02E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0"/>
  </w:num>
  <w:num w:numId="5">
    <w:abstractNumId w:val="2"/>
    <w:lvlOverride w:ilvl="0">
      <w:startOverride w:val="3"/>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8A"/>
    <w:rsid w:val="000850BF"/>
    <w:rsid w:val="00190AA3"/>
    <w:rsid w:val="001B2511"/>
    <w:rsid w:val="001C038C"/>
    <w:rsid w:val="00235DE5"/>
    <w:rsid w:val="002C23CE"/>
    <w:rsid w:val="00327BC5"/>
    <w:rsid w:val="00336397"/>
    <w:rsid w:val="004C140B"/>
    <w:rsid w:val="005431BB"/>
    <w:rsid w:val="005770E3"/>
    <w:rsid w:val="005F751C"/>
    <w:rsid w:val="00646FCC"/>
    <w:rsid w:val="006A1FDE"/>
    <w:rsid w:val="007026D9"/>
    <w:rsid w:val="007669EA"/>
    <w:rsid w:val="007A238A"/>
    <w:rsid w:val="007C5A7B"/>
    <w:rsid w:val="008868D5"/>
    <w:rsid w:val="008952A2"/>
    <w:rsid w:val="00A521E4"/>
    <w:rsid w:val="00B123A0"/>
    <w:rsid w:val="00B22DCB"/>
    <w:rsid w:val="00DE5973"/>
    <w:rsid w:val="00E13172"/>
    <w:rsid w:val="00E460D1"/>
    <w:rsid w:val="00E51484"/>
    <w:rsid w:val="00EA3315"/>
    <w:rsid w:val="00F05066"/>
    <w:rsid w:val="00F1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A5151-9FE2-46A4-AB55-A792639F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131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23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238A"/>
    <w:rPr>
      <w:b/>
      <w:bCs/>
    </w:rPr>
  </w:style>
  <w:style w:type="character" w:customStyle="1" w:styleId="apple-converted-space">
    <w:name w:val="apple-converted-space"/>
    <w:basedOn w:val="DefaultParagraphFont"/>
    <w:rsid w:val="007A238A"/>
  </w:style>
  <w:style w:type="character" w:styleId="Emphasis">
    <w:name w:val="Emphasis"/>
    <w:basedOn w:val="DefaultParagraphFont"/>
    <w:uiPriority w:val="20"/>
    <w:qFormat/>
    <w:rsid w:val="007A238A"/>
    <w:rPr>
      <w:i/>
      <w:iCs/>
    </w:rPr>
  </w:style>
  <w:style w:type="paragraph" w:styleId="Header">
    <w:name w:val="header"/>
    <w:basedOn w:val="Normal"/>
    <w:link w:val="HeaderChar"/>
    <w:uiPriority w:val="99"/>
    <w:unhideWhenUsed/>
    <w:rsid w:val="005F7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51C"/>
  </w:style>
  <w:style w:type="paragraph" w:styleId="Footer">
    <w:name w:val="footer"/>
    <w:basedOn w:val="Normal"/>
    <w:link w:val="FooterChar"/>
    <w:uiPriority w:val="99"/>
    <w:unhideWhenUsed/>
    <w:rsid w:val="005F7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51C"/>
  </w:style>
  <w:style w:type="character" w:styleId="Hyperlink">
    <w:name w:val="Hyperlink"/>
    <w:basedOn w:val="DefaultParagraphFont"/>
    <w:uiPriority w:val="99"/>
    <w:semiHidden/>
    <w:unhideWhenUsed/>
    <w:rsid w:val="00EA3315"/>
    <w:rPr>
      <w:color w:val="0000FF"/>
      <w:u w:val="single"/>
    </w:rPr>
  </w:style>
  <w:style w:type="paragraph" w:styleId="ListParagraph">
    <w:name w:val="List Paragraph"/>
    <w:basedOn w:val="Normal"/>
    <w:uiPriority w:val="34"/>
    <w:qFormat/>
    <w:rsid w:val="00EA3315"/>
    <w:pPr>
      <w:ind w:left="720"/>
      <w:contextualSpacing/>
    </w:pPr>
  </w:style>
  <w:style w:type="paragraph" w:styleId="BalloonText">
    <w:name w:val="Balloon Text"/>
    <w:basedOn w:val="Normal"/>
    <w:link w:val="BalloonTextChar"/>
    <w:uiPriority w:val="99"/>
    <w:semiHidden/>
    <w:unhideWhenUsed/>
    <w:rsid w:val="00F12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8F"/>
    <w:rPr>
      <w:rFonts w:ascii="Segoe UI" w:hAnsi="Segoe UI" w:cs="Segoe UI"/>
      <w:sz w:val="18"/>
      <w:szCs w:val="18"/>
    </w:rPr>
  </w:style>
  <w:style w:type="character" w:customStyle="1" w:styleId="Heading2Char">
    <w:name w:val="Heading 2 Char"/>
    <w:basedOn w:val="DefaultParagraphFont"/>
    <w:link w:val="Heading2"/>
    <w:uiPriority w:val="9"/>
    <w:rsid w:val="00E13172"/>
    <w:rPr>
      <w:rFonts w:ascii="Times New Roman" w:eastAsia="Times New Roman" w:hAnsi="Times New Roman" w:cs="Times New Roman"/>
      <w:b/>
      <w:bCs/>
      <w:sz w:val="36"/>
      <w:szCs w:val="36"/>
    </w:rPr>
  </w:style>
  <w:style w:type="paragraph" w:customStyle="1" w:styleId="pagebreak">
    <w:name w:val="pagebreak"/>
    <w:basedOn w:val="Normal"/>
    <w:rsid w:val="00E131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15420">
      <w:bodyDiv w:val="1"/>
      <w:marLeft w:val="0"/>
      <w:marRight w:val="0"/>
      <w:marTop w:val="0"/>
      <w:marBottom w:val="0"/>
      <w:divBdr>
        <w:top w:val="none" w:sz="0" w:space="0" w:color="auto"/>
        <w:left w:val="none" w:sz="0" w:space="0" w:color="auto"/>
        <w:bottom w:val="none" w:sz="0" w:space="0" w:color="auto"/>
        <w:right w:val="none" w:sz="0" w:space="0" w:color="auto"/>
      </w:divBdr>
      <w:divsChild>
        <w:div w:id="777021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558075">
      <w:bodyDiv w:val="1"/>
      <w:marLeft w:val="0"/>
      <w:marRight w:val="0"/>
      <w:marTop w:val="0"/>
      <w:marBottom w:val="0"/>
      <w:divBdr>
        <w:top w:val="none" w:sz="0" w:space="0" w:color="auto"/>
        <w:left w:val="none" w:sz="0" w:space="0" w:color="auto"/>
        <w:bottom w:val="none" w:sz="0" w:space="0" w:color="auto"/>
        <w:right w:val="none" w:sz="0" w:space="0" w:color="auto"/>
      </w:divBdr>
    </w:div>
    <w:div w:id="644622791">
      <w:bodyDiv w:val="1"/>
      <w:marLeft w:val="0"/>
      <w:marRight w:val="0"/>
      <w:marTop w:val="0"/>
      <w:marBottom w:val="0"/>
      <w:divBdr>
        <w:top w:val="none" w:sz="0" w:space="0" w:color="auto"/>
        <w:left w:val="none" w:sz="0" w:space="0" w:color="auto"/>
        <w:bottom w:val="none" w:sz="0" w:space="0" w:color="auto"/>
        <w:right w:val="none" w:sz="0" w:space="0" w:color="auto"/>
      </w:divBdr>
      <w:divsChild>
        <w:div w:id="1985349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538673">
      <w:bodyDiv w:val="1"/>
      <w:marLeft w:val="0"/>
      <w:marRight w:val="0"/>
      <w:marTop w:val="0"/>
      <w:marBottom w:val="0"/>
      <w:divBdr>
        <w:top w:val="none" w:sz="0" w:space="0" w:color="auto"/>
        <w:left w:val="none" w:sz="0" w:space="0" w:color="auto"/>
        <w:bottom w:val="none" w:sz="0" w:space="0" w:color="auto"/>
        <w:right w:val="none" w:sz="0" w:space="0" w:color="auto"/>
      </w:divBdr>
    </w:div>
    <w:div w:id="831064022">
      <w:bodyDiv w:val="1"/>
      <w:marLeft w:val="0"/>
      <w:marRight w:val="0"/>
      <w:marTop w:val="0"/>
      <w:marBottom w:val="0"/>
      <w:divBdr>
        <w:top w:val="none" w:sz="0" w:space="0" w:color="auto"/>
        <w:left w:val="none" w:sz="0" w:space="0" w:color="auto"/>
        <w:bottom w:val="none" w:sz="0" w:space="0" w:color="auto"/>
        <w:right w:val="none" w:sz="0" w:space="0" w:color="auto"/>
      </w:divBdr>
    </w:div>
    <w:div w:id="1393968880">
      <w:bodyDiv w:val="1"/>
      <w:marLeft w:val="0"/>
      <w:marRight w:val="0"/>
      <w:marTop w:val="0"/>
      <w:marBottom w:val="0"/>
      <w:divBdr>
        <w:top w:val="none" w:sz="0" w:space="0" w:color="auto"/>
        <w:left w:val="none" w:sz="0" w:space="0" w:color="auto"/>
        <w:bottom w:val="none" w:sz="0" w:space="0" w:color="auto"/>
        <w:right w:val="none" w:sz="0" w:space="0" w:color="auto"/>
      </w:divBdr>
    </w:div>
    <w:div w:id="1499271039">
      <w:bodyDiv w:val="1"/>
      <w:marLeft w:val="0"/>
      <w:marRight w:val="0"/>
      <w:marTop w:val="0"/>
      <w:marBottom w:val="0"/>
      <w:divBdr>
        <w:top w:val="none" w:sz="0" w:space="0" w:color="auto"/>
        <w:left w:val="none" w:sz="0" w:space="0" w:color="auto"/>
        <w:bottom w:val="none" w:sz="0" w:space="0" w:color="auto"/>
        <w:right w:val="none" w:sz="0" w:space="0" w:color="auto"/>
      </w:divBdr>
    </w:div>
    <w:div w:id="2120176173">
      <w:bodyDiv w:val="1"/>
      <w:marLeft w:val="0"/>
      <w:marRight w:val="0"/>
      <w:marTop w:val="0"/>
      <w:marBottom w:val="0"/>
      <w:divBdr>
        <w:top w:val="none" w:sz="0" w:space="0" w:color="auto"/>
        <w:left w:val="none" w:sz="0" w:space="0" w:color="auto"/>
        <w:bottom w:val="none" w:sz="0" w:space="0" w:color="auto"/>
        <w:right w:val="none" w:sz="0" w:space="0" w:color="auto"/>
      </w:divBdr>
      <w:divsChild>
        <w:div w:id="895622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6</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 Weinstein</dc:creator>
  <cp:keywords/>
  <dc:description/>
  <cp:lastModifiedBy>Philip J Weinstein</cp:lastModifiedBy>
  <cp:revision>12</cp:revision>
  <cp:lastPrinted>2017-02-05T01:00:00Z</cp:lastPrinted>
  <dcterms:created xsi:type="dcterms:W3CDTF">2017-02-12T22:50:00Z</dcterms:created>
  <dcterms:modified xsi:type="dcterms:W3CDTF">2017-02-13T21:30:00Z</dcterms:modified>
</cp:coreProperties>
</file>