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76" w:rsidRPr="00BA01AF" w:rsidRDefault="00EB2E76" w:rsidP="00EB2E76">
      <w:pPr>
        <w:pStyle w:val="NormalWeb"/>
        <w:rPr>
          <w:rStyle w:val="Strong"/>
          <w:rFonts w:asciiTheme="majorHAnsi" w:hAnsiTheme="majorHAnsi"/>
          <w:color w:val="000000"/>
        </w:rPr>
      </w:pPr>
      <w:r w:rsidRPr="00BA01AF">
        <w:rPr>
          <w:rStyle w:val="Strong"/>
          <w:rFonts w:asciiTheme="majorHAnsi" w:hAnsiTheme="majorHAnsi"/>
          <w:color w:val="000000"/>
        </w:rPr>
        <w:t>Phil Weinstein / Accomplishments</w:t>
      </w:r>
      <w:r w:rsidR="00F701A6" w:rsidRPr="00BA01AF">
        <w:rPr>
          <w:rStyle w:val="Strong"/>
          <w:rFonts w:asciiTheme="majorHAnsi" w:hAnsiTheme="majorHAnsi"/>
          <w:color w:val="000000"/>
        </w:rPr>
        <w:t xml:space="preserve"> (Sponsor Tasks)</w:t>
      </w:r>
      <w:r w:rsidRPr="00BA01AF">
        <w:rPr>
          <w:rStyle w:val="Strong"/>
          <w:rFonts w:asciiTheme="majorHAnsi" w:hAnsiTheme="majorHAnsi"/>
          <w:color w:val="000000"/>
        </w:rPr>
        <w:t xml:space="preserve"> </w:t>
      </w:r>
      <w:r w:rsidR="00E03A82" w:rsidRPr="00BA01AF">
        <w:rPr>
          <w:rStyle w:val="Strong"/>
          <w:rFonts w:asciiTheme="majorHAnsi" w:hAnsiTheme="majorHAnsi"/>
          <w:color w:val="000000"/>
        </w:rPr>
        <w:t>–</w:t>
      </w:r>
      <w:r w:rsidRPr="00BA01AF">
        <w:rPr>
          <w:rStyle w:val="Strong"/>
          <w:rFonts w:asciiTheme="majorHAnsi" w:hAnsiTheme="majorHAnsi"/>
          <w:color w:val="000000"/>
        </w:rPr>
        <w:t xml:space="preserve"> </w:t>
      </w:r>
      <w:r w:rsidR="00BA01AF" w:rsidRPr="00BA01AF">
        <w:rPr>
          <w:rStyle w:val="Strong"/>
          <w:rFonts w:asciiTheme="majorHAnsi" w:hAnsiTheme="majorHAnsi"/>
          <w:color w:val="000000"/>
        </w:rPr>
        <w:t>February</w:t>
      </w:r>
      <w:r w:rsidR="00A1604B" w:rsidRPr="00BA01AF">
        <w:rPr>
          <w:rStyle w:val="Strong"/>
          <w:rFonts w:asciiTheme="majorHAnsi" w:hAnsiTheme="majorHAnsi"/>
          <w:color w:val="000000"/>
        </w:rPr>
        <w:t xml:space="preserve"> 2017 </w:t>
      </w:r>
      <w:r w:rsidRPr="00BA01AF">
        <w:rPr>
          <w:rStyle w:val="Strong"/>
          <w:rFonts w:asciiTheme="majorHAnsi" w:hAnsiTheme="majorHAnsi"/>
          <w:color w:val="000000"/>
        </w:rPr>
        <w:t xml:space="preserve">-- </w:t>
      </w:r>
      <w:r w:rsidR="00BA01AF" w:rsidRPr="00BA01AF">
        <w:rPr>
          <w:rStyle w:val="Strong"/>
          <w:rFonts w:asciiTheme="majorHAnsi" w:hAnsiTheme="majorHAnsi"/>
          <w:color w:val="000000"/>
        </w:rPr>
        <w:t>3</w:t>
      </w:r>
      <w:r w:rsidRPr="00BA01AF">
        <w:rPr>
          <w:rStyle w:val="Strong"/>
          <w:rFonts w:asciiTheme="majorHAnsi" w:hAnsiTheme="majorHAnsi"/>
          <w:color w:val="000000"/>
        </w:rPr>
        <w:t>-</w:t>
      </w:r>
      <w:r w:rsidR="00A1604B" w:rsidRPr="00BA01AF">
        <w:rPr>
          <w:rStyle w:val="Strong"/>
          <w:rFonts w:asciiTheme="majorHAnsi" w:hAnsiTheme="majorHAnsi"/>
          <w:color w:val="000000"/>
        </w:rPr>
        <w:t>0</w:t>
      </w:r>
      <w:r w:rsidR="00BA01AF" w:rsidRPr="00BA01AF">
        <w:rPr>
          <w:rStyle w:val="Strong"/>
          <w:rFonts w:asciiTheme="majorHAnsi" w:hAnsiTheme="majorHAnsi"/>
          <w:color w:val="000000"/>
        </w:rPr>
        <w:t>3</w:t>
      </w:r>
      <w:r w:rsidR="00F701A6" w:rsidRPr="00BA01AF">
        <w:rPr>
          <w:rStyle w:val="Strong"/>
          <w:rFonts w:asciiTheme="majorHAnsi" w:hAnsiTheme="majorHAnsi"/>
          <w:color w:val="000000"/>
        </w:rPr>
        <w:t>-2017</w:t>
      </w:r>
    </w:p>
    <w:p w:rsidR="00BA01AF" w:rsidRPr="00BA01AF" w:rsidRDefault="00BA01AF" w:rsidP="00BA01A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BA01AF">
        <w:rPr>
          <w:rFonts w:ascii="Times New Roman" w:eastAsia="Times New Roman" w:hAnsi="Times New Roman" w:cs="Times New Roman"/>
          <w:color w:val="000000"/>
          <w:sz w:val="24"/>
          <w:szCs w:val="24"/>
        </w:rPr>
        <w:t>--------------------------------------------</w:t>
      </w:r>
      <w:proofErr w:type="gramEnd"/>
      <w:r w:rsidRPr="00BA01AF">
        <w:rPr>
          <w:rFonts w:ascii="Times New Roman" w:eastAsia="Times New Roman" w:hAnsi="Times New Roman" w:cs="Times New Roman"/>
          <w:color w:val="000000"/>
          <w:sz w:val="24"/>
          <w:szCs w:val="24"/>
        </w:rPr>
        <w:br/>
        <w:t>[I.A] New/Enhanced Software</w:t>
      </w:r>
      <w:r w:rsidRPr="00BA01AF">
        <w:rPr>
          <w:rFonts w:ascii="Times New Roman" w:eastAsia="Times New Roman" w:hAnsi="Times New Roman" w:cs="Times New Roman"/>
          <w:color w:val="000000"/>
          <w:sz w:val="24"/>
          <w:szCs w:val="24"/>
        </w:rPr>
        <w:br/>
        <w:t>   Truckee Task 1.7: Multiple Run Histories in Model Info dialog (RW 7.1)</w:t>
      </w:r>
      <w:r w:rsidRPr="00BA01AF">
        <w:rPr>
          <w:rFonts w:ascii="Times New Roman" w:eastAsia="Times New Roman" w:hAnsi="Times New Roman" w:cs="Times New Roman"/>
          <w:color w:val="000000"/>
          <w:sz w:val="24"/>
          <w:szCs w:val="24"/>
        </w:rPr>
        <w:br/>
        <w:t>--------------------------------------------</w:t>
      </w:r>
    </w:p>
    <w:p w:rsidR="00BA01AF" w:rsidRPr="00BA01AF" w:rsidRDefault="00BA01AF" w:rsidP="00BA01AF">
      <w:pPr>
        <w:spacing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RiverWare 7.1 "Model Info" dialog now presents information about a designated number of recent runs is presented. This includes the following pieces of information:</w:t>
      </w:r>
    </w:p>
    <w:p w:rsidR="00BA01AF" w:rsidRPr="00BA01AF" w:rsidRDefault="00BA01AF" w:rsidP="00BA01AF">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RiverWare version used for the run.</w:t>
      </w:r>
    </w:p>
    <w:p w:rsidR="00BA01AF" w:rsidRPr="00BA01AF" w:rsidRDefault="00BA01AF" w:rsidP="00BA01AF">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user name of the user logged to for that RiverWare session.</w:t>
      </w:r>
    </w:p>
    <w:p w:rsidR="00BA01AF" w:rsidRPr="00BA01AF" w:rsidRDefault="00BA01AF" w:rsidP="00BA01AF">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selected controller of the run (e.g. "Simulation" or "</w:t>
      </w:r>
      <w:proofErr w:type="spellStart"/>
      <w:r w:rsidRPr="00BA01AF">
        <w:rPr>
          <w:rFonts w:ascii="Times New Roman" w:eastAsia="Times New Roman" w:hAnsi="Times New Roman" w:cs="Times New Roman"/>
          <w:color w:val="000000"/>
          <w:sz w:val="24"/>
          <w:szCs w:val="24"/>
        </w:rPr>
        <w:t>Rulebased</w:t>
      </w:r>
      <w:proofErr w:type="spellEnd"/>
      <w:r w:rsidRPr="00BA01AF">
        <w:rPr>
          <w:rFonts w:ascii="Times New Roman" w:eastAsia="Times New Roman" w:hAnsi="Times New Roman" w:cs="Times New Roman"/>
          <w:color w:val="000000"/>
          <w:sz w:val="24"/>
          <w:szCs w:val="24"/>
        </w:rPr>
        <w:t xml:space="preserve"> Simulation")</w:t>
      </w:r>
    </w:p>
    <w:p w:rsidR="00BA01AF" w:rsidRPr="00BA01AF" w:rsidRDefault="00BA01AF" w:rsidP="00BA01AF">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Run Start time (time and date)</w:t>
      </w:r>
    </w:p>
    <w:p w:rsidR="00BA01AF" w:rsidRPr="00BA01AF" w:rsidRDefault="00BA01AF" w:rsidP="00BA01AF">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Run Duration (amount of time)</w:t>
      </w:r>
    </w:p>
    <w:p w:rsidR="00BA01AF" w:rsidRPr="00BA01AF" w:rsidRDefault="00BA01AF" w:rsidP="00BA01AF">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 xml:space="preserve">Run Status (e.g. "Finished", "Aborted", </w:t>
      </w:r>
      <w:proofErr w:type="gramStart"/>
      <w:r w:rsidRPr="00BA01AF">
        <w:rPr>
          <w:rFonts w:ascii="Times New Roman" w:eastAsia="Times New Roman" w:hAnsi="Times New Roman" w:cs="Times New Roman"/>
          <w:color w:val="000000"/>
          <w:sz w:val="24"/>
          <w:szCs w:val="24"/>
        </w:rPr>
        <w:t>"</w:t>
      </w:r>
      <w:proofErr w:type="gramEnd"/>
      <w:r w:rsidRPr="00BA01AF">
        <w:rPr>
          <w:rFonts w:ascii="Times New Roman" w:eastAsia="Times New Roman" w:hAnsi="Times New Roman" w:cs="Times New Roman"/>
          <w:color w:val="000000"/>
          <w:sz w:val="24"/>
          <w:szCs w:val="24"/>
        </w:rPr>
        <w:t>Stopped").</w:t>
      </w:r>
    </w:p>
    <w:p w:rsidR="00BA01AF" w:rsidRPr="00BA01AF" w:rsidRDefault="00BA01AF" w:rsidP="00BA01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user can configure the number of recent run histories presented and saved in the model file, and can clear the run history. The Model Info dialog supports also a </w:t>
      </w:r>
      <w:r w:rsidRPr="00BA01AF">
        <w:rPr>
          <w:rFonts w:ascii="Times New Roman" w:eastAsia="Times New Roman" w:hAnsi="Times New Roman" w:cs="Times New Roman"/>
          <w:i/>
          <w:iCs/>
          <w:color w:val="000000"/>
          <w:sz w:val="24"/>
          <w:szCs w:val="24"/>
        </w:rPr>
        <w:t>"Clear Run History"</w:t>
      </w:r>
      <w:r w:rsidRPr="00BA01AF">
        <w:rPr>
          <w:rFonts w:ascii="Times New Roman" w:eastAsia="Times New Roman" w:hAnsi="Times New Roman" w:cs="Times New Roman"/>
          <w:color w:val="000000"/>
          <w:sz w:val="24"/>
          <w:szCs w:val="24"/>
        </w:rPr>
        <w:t> operation, and a </w:t>
      </w:r>
      <w:r w:rsidRPr="00BA01AF">
        <w:rPr>
          <w:rFonts w:ascii="Times New Roman" w:eastAsia="Times New Roman" w:hAnsi="Times New Roman" w:cs="Times New Roman"/>
          <w:i/>
          <w:iCs/>
          <w:color w:val="000000"/>
          <w:sz w:val="24"/>
          <w:szCs w:val="24"/>
        </w:rPr>
        <w:t>"Copy selected items"</w:t>
      </w:r>
      <w:r w:rsidRPr="00BA01AF">
        <w:rPr>
          <w:rFonts w:ascii="Times New Roman" w:eastAsia="Times New Roman" w:hAnsi="Times New Roman" w:cs="Times New Roman"/>
          <w:color w:val="000000"/>
          <w:sz w:val="24"/>
          <w:szCs w:val="24"/>
        </w:rPr>
        <w:t> context menu operation which copies the content of the selected items to the system clipboard.</w:t>
      </w:r>
    </w:p>
    <w:p w:rsidR="00BA01AF" w:rsidRPr="00BA01AF" w:rsidRDefault="00BA01AF" w:rsidP="00BA01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Additionally, the following changes were made to the Model Info dialog:</w:t>
      </w:r>
    </w:p>
    <w:p w:rsidR="00BA01AF" w:rsidRPr="00BA01AF" w:rsidRDefault="00BA01AF" w:rsidP="00BA01AF">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Comment editor has been simplified. Edits to the comment text are now immediately applied. The OK, Apply, Reset and Cancel buttons have all been replaced with just a "Close" button. Those operations were essentially redundant with the comment editor window's support for "Undo" and "Redo" context </w:t>
      </w:r>
      <w:r w:rsidRPr="00BA01AF">
        <w:rPr>
          <w:rFonts w:ascii="Times New Roman" w:eastAsia="Times New Roman" w:hAnsi="Times New Roman" w:cs="Times New Roman"/>
          <w:i/>
          <w:iCs/>
          <w:color w:val="000000"/>
          <w:sz w:val="24"/>
          <w:szCs w:val="24"/>
        </w:rPr>
        <w:t>(right-click)</w:t>
      </w:r>
      <w:r w:rsidRPr="00BA01AF">
        <w:rPr>
          <w:rFonts w:ascii="Times New Roman" w:eastAsia="Times New Roman" w:hAnsi="Times New Roman" w:cs="Times New Roman"/>
          <w:color w:val="000000"/>
          <w:sz w:val="24"/>
          <w:szCs w:val="24"/>
        </w:rPr>
        <w:t> menu operations.</w:t>
      </w:r>
    </w:p>
    <w:p w:rsidR="00BA01AF" w:rsidRPr="00BA01AF" w:rsidRDefault="00BA01AF" w:rsidP="00BA01AF">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"Save History" list has been changed to single line, as information for only the last save operation had been presented. This text can be selected and copied to the system clipboard.</w:t>
      </w:r>
    </w:p>
    <w:p w:rsidR="00BA01AF" w:rsidRPr="00BA01AF" w:rsidRDefault="00BA01AF" w:rsidP="00BA01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This work is described further in this document:</w:t>
      </w:r>
    </w:p>
    <w:p w:rsidR="00BA01AF" w:rsidRPr="00BA01AF" w:rsidRDefault="00BA01AF" w:rsidP="00BA01AF">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Truckee 1.7: Run History in Model Info Dialog for RiverWare 7.1</w:t>
      </w:r>
      <w:r w:rsidRPr="00BA01AF">
        <w:rPr>
          <w:rFonts w:ascii="Times New Roman" w:eastAsia="Times New Roman" w:hAnsi="Times New Roman" w:cs="Times New Roman"/>
          <w:color w:val="000000"/>
          <w:sz w:val="24"/>
          <w:szCs w:val="24"/>
        </w:rPr>
        <w:br/>
        <w:t>R:\doc\RunHistory\2017\Truckee1p7-RunHistInModelInfoDlg.docx</w:t>
      </w:r>
    </w:p>
    <w:p w:rsidR="00BA01AF" w:rsidRPr="00BA01AF" w:rsidRDefault="00BA01AF" w:rsidP="00BA01A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BA01AF">
        <w:rPr>
          <w:rFonts w:ascii="Times New Roman" w:eastAsia="Times New Roman" w:hAnsi="Times New Roman" w:cs="Times New Roman"/>
          <w:color w:val="000000"/>
          <w:sz w:val="24"/>
          <w:szCs w:val="24"/>
        </w:rPr>
        <w:t>--------------------------------------------</w:t>
      </w:r>
      <w:proofErr w:type="gramEnd"/>
      <w:r w:rsidRPr="00BA01AF">
        <w:rPr>
          <w:rFonts w:ascii="Times New Roman" w:eastAsia="Times New Roman" w:hAnsi="Times New Roman" w:cs="Times New Roman"/>
          <w:color w:val="000000"/>
          <w:sz w:val="24"/>
          <w:szCs w:val="24"/>
        </w:rPr>
        <w:br/>
        <w:t>[I.A] New/Enhanced Software</w:t>
      </w:r>
      <w:r w:rsidRPr="00BA01AF">
        <w:rPr>
          <w:rFonts w:ascii="Times New Roman" w:eastAsia="Times New Roman" w:hAnsi="Times New Roman" w:cs="Times New Roman"/>
          <w:color w:val="000000"/>
          <w:sz w:val="24"/>
          <w:szCs w:val="24"/>
        </w:rPr>
        <w:br/>
        <w:t>   COE SWD Task 6: Plotting: User Defined Axis Units (RW 7.1)</w:t>
      </w:r>
      <w:r w:rsidRPr="00BA01AF">
        <w:rPr>
          <w:rFonts w:ascii="Times New Roman" w:eastAsia="Times New Roman" w:hAnsi="Times New Roman" w:cs="Times New Roman"/>
          <w:color w:val="000000"/>
          <w:sz w:val="24"/>
          <w:szCs w:val="24"/>
        </w:rPr>
        <w:br/>
        <w:t>--------------------------------------------</w:t>
      </w:r>
    </w:p>
    <w:p w:rsidR="00BA01AF" w:rsidRPr="00BA01AF" w:rsidRDefault="00BA01AF" w:rsidP="00BA01AF">
      <w:pPr>
        <w:spacing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Plots in RiverWare 7.0 and prior versions have the following related limitations.</w:t>
      </w:r>
    </w:p>
    <w:p w:rsidR="00BA01AF" w:rsidRPr="00BA01AF" w:rsidRDefault="00BA01AF" w:rsidP="00BA01AF">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Only slots having </w:t>
      </w:r>
      <w:r w:rsidRPr="00BA01AF">
        <w:rPr>
          <w:rFonts w:ascii="Times New Roman" w:eastAsia="Times New Roman" w:hAnsi="Times New Roman" w:cs="Times New Roman"/>
          <w:i/>
          <w:iCs/>
          <w:color w:val="000000"/>
          <w:sz w:val="24"/>
          <w:szCs w:val="24"/>
        </w:rPr>
        <w:t>exactly</w:t>
      </w:r>
      <w:r w:rsidRPr="00BA01AF">
        <w:rPr>
          <w:rFonts w:ascii="Times New Roman" w:eastAsia="Times New Roman" w:hAnsi="Times New Roman" w:cs="Times New Roman"/>
          <w:color w:val="000000"/>
          <w:sz w:val="24"/>
          <w:szCs w:val="24"/>
        </w:rPr>
        <w:t> the same </w:t>
      </w:r>
      <w:r w:rsidRPr="00BA01AF">
        <w:rPr>
          <w:rFonts w:ascii="Times New Roman" w:eastAsia="Times New Roman" w:hAnsi="Times New Roman" w:cs="Times New Roman"/>
          <w:i/>
          <w:iCs/>
          <w:color w:val="000000"/>
          <w:sz w:val="24"/>
          <w:szCs w:val="24"/>
        </w:rPr>
        <w:t>scale and units</w:t>
      </w:r>
      <w:r w:rsidRPr="00BA01AF">
        <w:rPr>
          <w:rFonts w:ascii="Times New Roman" w:eastAsia="Times New Roman" w:hAnsi="Times New Roman" w:cs="Times New Roman"/>
          <w:color w:val="000000"/>
          <w:sz w:val="24"/>
          <w:szCs w:val="24"/>
        </w:rPr>
        <w:t> ("scaled unit") can be plotted along a particular axis.</w:t>
      </w:r>
    </w:p>
    <w:p w:rsidR="00BA01AF" w:rsidRPr="00BA01AF" w:rsidRDefault="00BA01AF" w:rsidP="00BA01AF">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Slots having the same unit type (e.g. flow) </w:t>
      </w:r>
      <w:r w:rsidRPr="00BA01AF">
        <w:rPr>
          <w:rFonts w:ascii="Times New Roman" w:eastAsia="Times New Roman" w:hAnsi="Times New Roman" w:cs="Times New Roman"/>
          <w:i/>
          <w:iCs/>
          <w:color w:val="000000"/>
          <w:sz w:val="24"/>
          <w:szCs w:val="24"/>
        </w:rPr>
        <w:t>but different scaled units</w:t>
      </w:r>
      <w:r w:rsidRPr="00BA01AF">
        <w:rPr>
          <w:rFonts w:ascii="Times New Roman" w:eastAsia="Times New Roman" w:hAnsi="Times New Roman" w:cs="Times New Roman"/>
          <w:color w:val="000000"/>
          <w:sz w:val="24"/>
          <w:szCs w:val="24"/>
        </w:rPr>
        <w:t> (e.g. </w:t>
      </w:r>
      <w:proofErr w:type="spellStart"/>
      <w:r w:rsidRPr="00BA01AF">
        <w:rPr>
          <w:rFonts w:ascii="Times New Roman" w:eastAsia="Times New Roman" w:hAnsi="Times New Roman" w:cs="Times New Roman"/>
          <w:color w:val="000000"/>
          <w:sz w:val="24"/>
          <w:szCs w:val="24"/>
          <w:u w:val="single"/>
        </w:rPr>
        <w:t>cfs</w:t>
      </w:r>
      <w:proofErr w:type="spellEnd"/>
      <w:r w:rsidRPr="00BA01AF">
        <w:rPr>
          <w:rFonts w:ascii="Times New Roman" w:eastAsia="Times New Roman" w:hAnsi="Times New Roman" w:cs="Times New Roman"/>
          <w:color w:val="000000"/>
          <w:sz w:val="24"/>
          <w:szCs w:val="24"/>
        </w:rPr>
        <w:t> or </w:t>
      </w:r>
      <w:r w:rsidRPr="00BA01AF">
        <w:rPr>
          <w:rFonts w:ascii="Times New Roman" w:eastAsia="Times New Roman" w:hAnsi="Times New Roman" w:cs="Times New Roman"/>
          <w:color w:val="000000"/>
          <w:sz w:val="24"/>
          <w:szCs w:val="24"/>
          <w:u w:val="single"/>
        </w:rPr>
        <w:t>1000 acre-feet/month</w:t>
      </w:r>
      <w:r w:rsidRPr="00BA01AF">
        <w:rPr>
          <w:rFonts w:ascii="Times New Roman" w:eastAsia="Times New Roman" w:hAnsi="Times New Roman" w:cs="Times New Roman"/>
          <w:color w:val="000000"/>
          <w:sz w:val="24"/>
          <w:szCs w:val="24"/>
        </w:rPr>
        <w:t xml:space="preserve">) are plotted along distinct axes. For series slots, that is always the left or right vertical </w:t>
      </w:r>
      <w:r w:rsidRPr="00BA01AF">
        <w:rPr>
          <w:rFonts w:ascii="Times New Roman" w:eastAsia="Times New Roman" w:hAnsi="Times New Roman" w:cs="Times New Roman"/>
          <w:color w:val="000000"/>
          <w:sz w:val="24"/>
          <w:szCs w:val="24"/>
        </w:rPr>
        <w:lastRenderedPageBreak/>
        <w:t>axes. Strangely, the graphical scales of opposing axes having the same unit type are unrelated. No other series slots having a third distinct scaled unit can be added to the plot.</w:t>
      </w:r>
    </w:p>
    <w:p w:rsidR="00BA01AF" w:rsidRPr="00BA01AF" w:rsidRDefault="00BA01AF" w:rsidP="00BA01AF">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scaled units of plot axes cannot be changed by the user.</w:t>
      </w:r>
    </w:p>
    <w:p w:rsidR="00BA01AF" w:rsidRPr="00BA01AF" w:rsidRDefault="00BA01AF" w:rsidP="00BA01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following new provisions have been added for RiverWare 7.1 to address those limitations.</w:t>
      </w:r>
    </w:p>
    <w:p w:rsidR="00BA01AF" w:rsidRPr="00BA01AF" w:rsidRDefault="00BA01AF" w:rsidP="00BA01AF">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Each axis is now associated with a particular </w:t>
      </w:r>
      <w:r w:rsidRPr="00BA01AF">
        <w:rPr>
          <w:rFonts w:ascii="Times New Roman" w:eastAsia="Times New Roman" w:hAnsi="Times New Roman" w:cs="Times New Roman"/>
          <w:i/>
          <w:iCs/>
          <w:color w:val="000000"/>
          <w:sz w:val="24"/>
          <w:szCs w:val="24"/>
        </w:rPr>
        <w:t>unit type</w:t>
      </w:r>
      <w:r w:rsidRPr="00BA01AF">
        <w:rPr>
          <w:rFonts w:ascii="Times New Roman" w:eastAsia="Times New Roman" w:hAnsi="Times New Roman" w:cs="Times New Roman"/>
          <w:color w:val="000000"/>
          <w:sz w:val="24"/>
          <w:szCs w:val="24"/>
        </w:rPr>
        <w:t> (e.g. flow) rather than being limited to an exact scaled unit.</w:t>
      </w:r>
    </w:p>
    <w:p w:rsidR="00BA01AF" w:rsidRPr="00BA01AF" w:rsidRDefault="00BA01AF" w:rsidP="00BA01AF">
      <w:pPr>
        <w:numPr>
          <w:ilvl w:val="0"/>
          <w:numId w:val="5"/>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user can switch the scaled units associated with an axis between:</w:t>
      </w:r>
    </w:p>
    <w:p w:rsidR="00BA01AF" w:rsidRPr="00BA01AF" w:rsidRDefault="00BA01AF" w:rsidP="00BA01AF">
      <w:pPr>
        <w:numPr>
          <w:ilvl w:val="1"/>
          <w:numId w:val="5"/>
        </w:numPr>
        <w:spacing w:before="100" w:beforeAutospacing="1" w:after="100" w:afterAutospacing="1" w:line="240" w:lineRule="auto"/>
        <w:ind w:left="216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scaled units of the </w:t>
      </w:r>
      <w:r w:rsidRPr="00BA01AF">
        <w:rPr>
          <w:rFonts w:ascii="Times New Roman" w:eastAsia="Times New Roman" w:hAnsi="Times New Roman" w:cs="Times New Roman"/>
          <w:i/>
          <w:iCs/>
          <w:color w:val="000000"/>
          <w:sz w:val="24"/>
          <w:szCs w:val="24"/>
        </w:rPr>
        <w:t>first slot</w:t>
      </w:r>
      <w:r w:rsidRPr="00BA01AF">
        <w:rPr>
          <w:rFonts w:ascii="Times New Roman" w:eastAsia="Times New Roman" w:hAnsi="Times New Roman" w:cs="Times New Roman"/>
          <w:color w:val="000000"/>
          <w:sz w:val="24"/>
          <w:szCs w:val="24"/>
        </w:rPr>
        <w:t> assigned to the axis,</w:t>
      </w:r>
    </w:p>
    <w:p w:rsidR="00BA01AF" w:rsidRPr="00BA01AF" w:rsidRDefault="00BA01AF" w:rsidP="00BA01AF">
      <w:pPr>
        <w:numPr>
          <w:ilvl w:val="1"/>
          <w:numId w:val="5"/>
        </w:numPr>
        <w:spacing w:before="100" w:beforeAutospacing="1" w:after="100" w:afterAutospacing="1" w:line="240" w:lineRule="auto"/>
        <w:ind w:left="2160"/>
        <w:rPr>
          <w:rFonts w:ascii="Times New Roman" w:eastAsia="Times New Roman" w:hAnsi="Times New Roman" w:cs="Times New Roman"/>
          <w:color w:val="000000"/>
          <w:sz w:val="24"/>
          <w:szCs w:val="24"/>
        </w:rPr>
      </w:pPr>
      <w:proofErr w:type="gramStart"/>
      <w:r w:rsidRPr="00BA01AF">
        <w:rPr>
          <w:rFonts w:ascii="Times New Roman" w:eastAsia="Times New Roman" w:hAnsi="Times New Roman" w:cs="Times New Roman"/>
          <w:color w:val="000000"/>
          <w:sz w:val="24"/>
          <w:szCs w:val="24"/>
        </w:rPr>
        <w:t>user-specified</w:t>
      </w:r>
      <w:proofErr w:type="gramEnd"/>
      <w:r w:rsidRPr="00BA01AF">
        <w:rPr>
          <w:rFonts w:ascii="Times New Roman" w:eastAsia="Times New Roman" w:hAnsi="Times New Roman" w:cs="Times New Roman"/>
          <w:color w:val="000000"/>
          <w:sz w:val="24"/>
          <w:szCs w:val="24"/>
        </w:rPr>
        <w:t xml:space="preserve"> scaled units (among the units supported for the axis' unit type).</w:t>
      </w:r>
    </w:p>
    <w:p w:rsidR="00BA01AF" w:rsidRPr="00BA01AF" w:rsidRDefault="00BA01AF" w:rsidP="00BA01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Additionally, the following capabilities which had effectively been lost in RiverWare 7.0 with the plot dialog redesign (separate editor and viewer dialogs, and the elimination of the old plot page configuration dialog) have been added to plot dialogs.</w:t>
      </w:r>
    </w:p>
    <w:p w:rsidR="00BA01AF" w:rsidRPr="00BA01AF" w:rsidRDefault="00BA01AF" w:rsidP="00BA01AF">
      <w:pPr>
        <w:numPr>
          <w:ilvl w:val="0"/>
          <w:numId w:val="6"/>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i/>
          <w:iCs/>
          <w:color w:val="000000"/>
          <w:sz w:val="24"/>
          <w:szCs w:val="24"/>
        </w:rPr>
        <w:t>Paste Slots</w:t>
      </w:r>
      <w:r w:rsidRPr="00BA01AF">
        <w:rPr>
          <w:rFonts w:ascii="Times New Roman" w:eastAsia="Times New Roman" w:hAnsi="Times New Roman" w:cs="Times New Roman"/>
          <w:color w:val="000000"/>
          <w:sz w:val="24"/>
          <w:szCs w:val="24"/>
        </w:rPr>
        <w:t> from the slot clipboard. Slot curves are added to the plot as long as axes having the slot curves' unit types are available.</w:t>
      </w:r>
    </w:p>
    <w:p w:rsidR="00BA01AF" w:rsidRPr="00BA01AF" w:rsidRDefault="00BA01AF" w:rsidP="00BA01AF">
      <w:pPr>
        <w:numPr>
          <w:ilvl w:val="0"/>
          <w:numId w:val="6"/>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i/>
          <w:iCs/>
          <w:color w:val="000000"/>
          <w:sz w:val="24"/>
          <w:szCs w:val="24"/>
        </w:rPr>
        <w:t>Copy Slots</w:t>
      </w:r>
      <w:r w:rsidRPr="00BA01AF">
        <w:rPr>
          <w:rFonts w:ascii="Times New Roman" w:eastAsia="Times New Roman" w:hAnsi="Times New Roman" w:cs="Times New Roman"/>
          <w:color w:val="000000"/>
          <w:sz w:val="24"/>
          <w:szCs w:val="24"/>
        </w:rPr>
        <w:t> to the slot clipboard. This also copies the </w:t>
      </w:r>
      <w:r w:rsidRPr="00BA01AF">
        <w:rPr>
          <w:rFonts w:ascii="Times New Roman" w:eastAsia="Times New Roman" w:hAnsi="Times New Roman" w:cs="Times New Roman"/>
          <w:i/>
          <w:iCs/>
          <w:color w:val="000000"/>
          <w:sz w:val="24"/>
          <w:szCs w:val="24"/>
        </w:rPr>
        <w:t>names</w:t>
      </w:r>
      <w:r w:rsidRPr="00BA01AF">
        <w:rPr>
          <w:rFonts w:ascii="Times New Roman" w:eastAsia="Times New Roman" w:hAnsi="Times New Roman" w:cs="Times New Roman"/>
          <w:color w:val="000000"/>
          <w:sz w:val="24"/>
          <w:szCs w:val="24"/>
        </w:rPr>
        <w:t> of the plot's slots to the </w:t>
      </w:r>
      <w:r w:rsidRPr="00BA01AF">
        <w:rPr>
          <w:rFonts w:ascii="Times New Roman" w:eastAsia="Times New Roman" w:hAnsi="Times New Roman" w:cs="Times New Roman"/>
          <w:i/>
          <w:iCs/>
          <w:color w:val="000000"/>
          <w:sz w:val="24"/>
          <w:szCs w:val="24"/>
        </w:rPr>
        <w:t>system</w:t>
      </w:r>
      <w:r w:rsidRPr="00BA01AF">
        <w:rPr>
          <w:rFonts w:ascii="Times New Roman" w:eastAsia="Times New Roman" w:hAnsi="Times New Roman" w:cs="Times New Roman"/>
          <w:color w:val="000000"/>
          <w:sz w:val="24"/>
          <w:szCs w:val="24"/>
        </w:rPr>
        <w:t> clipboard.</w:t>
      </w:r>
    </w:p>
    <w:p w:rsidR="00BA01AF" w:rsidRPr="00BA01AF" w:rsidRDefault="00BA01AF" w:rsidP="00BA01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The Paste Slots operation is available only in Plot Page </w:t>
      </w:r>
      <w:r w:rsidRPr="00BA01AF">
        <w:rPr>
          <w:rFonts w:ascii="Times New Roman" w:eastAsia="Times New Roman" w:hAnsi="Times New Roman" w:cs="Times New Roman"/>
          <w:i/>
          <w:iCs/>
          <w:color w:val="000000"/>
          <w:sz w:val="24"/>
          <w:szCs w:val="24"/>
        </w:rPr>
        <w:t>Editor</w:t>
      </w:r>
      <w:r w:rsidRPr="00BA01AF">
        <w:rPr>
          <w:rFonts w:ascii="Times New Roman" w:eastAsia="Times New Roman" w:hAnsi="Times New Roman" w:cs="Times New Roman"/>
          <w:color w:val="000000"/>
          <w:sz w:val="24"/>
          <w:szCs w:val="24"/>
        </w:rPr>
        <w:t> </w:t>
      </w:r>
      <w:proofErr w:type="gramStart"/>
      <w:r w:rsidRPr="00BA01AF">
        <w:rPr>
          <w:rFonts w:ascii="Times New Roman" w:eastAsia="Times New Roman" w:hAnsi="Times New Roman" w:cs="Times New Roman"/>
          <w:color w:val="000000"/>
          <w:sz w:val="24"/>
          <w:szCs w:val="24"/>
        </w:rPr>
        <w:t>dialogs</w:t>
      </w:r>
      <w:proofErr w:type="gramEnd"/>
      <w:r w:rsidRPr="00BA01AF">
        <w:rPr>
          <w:rFonts w:ascii="Times New Roman" w:eastAsia="Times New Roman" w:hAnsi="Times New Roman" w:cs="Times New Roman"/>
          <w:color w:val="000000"/>
          <w:sz w:val="24"/>
          <w:szCs w:val="24"/>
        </w:rPr>
        <w:t>. The Copy Slots operation is available also in Plot Page </w:t>
      </w:r>
      <w:r w:rsidRPr="00BA01AF">
        <w:rPr>
          <w:rFonts w:ascii="Times New Roman" w:eastAsia="Times New Roman" w:hAnsi="Times New Roman" w:cs="Times New Roman"/>
          <w:i/>
          <w:iCs/>
          <w:color w:val="000000"/>
          <w:sz w:val="24"/>
          <w:szCs w:val="24"/>
        </w:rPr>
        <w:t>Viewer</w:t>
      </w:r>
      <w:r w:rsidRPr="00BA01AF">
        <w:rPr>
          <w:rFonts w:ascii="Times New Roman" w:eastAsia="Times New Roman" w:hAnsi="Times New Roman" w:cs="Times New Roman"/>
          <w:color w:val="000000"/>
          <w:sz w:val="24"/>
          <w:szCs w:val="24"/>
        </w:rPr>
        <w:t> dialogs.</w:t>
      </w:r>
    </w:p>
    <w:p w:rsidR="00BA01AF" w:rsidRPr="00BA01AF" w:rsidRDefault="00BA01AF" w:rsidP="00BA01AF">
      <w:pPr>
        <w:spacing w:before="100"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This work is described further in this document:</w:t>
      </w:r>
    </w:p>
    <w:p w:rsidR="00BA01AF" w:rsidRPr="00BA01AF" w:rsidRDefault="00BA01AF" w:rsidP="00BA01AF">
      <w:pPr>
        <w:numPr>
          <w:ilvl w:val="0"/>
          <w:numId w:val="7"/>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USACE SWD Task 6: Plotting: User Defined Axis Units, for RiverWare 7.1</w:t>
      </w:r>
      <w:r w:rsidRPr="00BA01AF">
        <w:rPr>
          <w:rFonts w:ascii="Times New Roman" w:eastAsia="Times New Roman" w:hAnsi="Times New Roman" w:cs="Times New Roman"/>
          <w:color w:val="000000"/>
          <w:sz w:val="24"/>
          <w:szCs w:val="24"/>
        </w:rPr>
        <w:br/>
        <w:t>R:\doc\plotting\2017\CoeSwd6-UserPlotAxisUnits.docx</w:t>
      </w:r>
    </w:p>
    <w:p w:rsidR="00BA01AF" w:rsidRPr="00BA01AF" w:rsidRDefault="00BA01AF" w:rsidP="00BA01A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BA01AF">
        <w:rPr>
          <w:rFonts w:ascii="Times New Roman" w:eastAsia="Times New Roman" w:hAnsi="Times New Roman" w:cs="Times New Roman"/>
          <w:color w:val="000000"/>
          <w:sz w:val="24"/>
          <w:szCs w:val="24"/>
        </w:rPr>
        <w:t>--------------------------------------------</w:t>
      </w:r>
      <w:proofErr w:type="gramEnd"/>
      <w:r w:rsidRPr="00BA01AF">
        <w:rPr>
          <w:rFonts w:ascii="Times New Roman" w:eastAsia="Times New Roman" w:hAnsi="Times New Roman" w:cs="Times New Roman"/>
          <w:color w:val="000000"/>
          <w:sz w:val="24"/>
          <w:szCs w:val="24"/>
        </w:rPr>
        <w:br/>
        <w:t>[I.A] New/Enhanced Software</w:t>
      </w:r>
      <w:r w:rsidRPr="00BA01AF">
        <w:rPr>
          <w:rFonts w:ascii="Times New Roman" w:eastAsia="Times New Roman" w:hAnsi="Times New Roman" w:cs="Times New Roman"/>
          <w:color w:val="000000"/>
          <w:sz w:val="24"/>
          <w:szCs w:val="24"/>
        </w:rPr>
        <w:br/>
        <w:t>   COE SWD Task 9: Plotting: Editing Multiple Curves and Graphs (RW 7.1)</w:t>
      </w:r>
      <w:r w:rsidRPr="00BA01AF">
        <w:rPr>
          <w:rFonts w:ascii="Times New Roman" w:eastAsia="Times New Roman" w:hAnsi="Times New Roman" w:cs="Times New Roman"/>
          <w:color w:val="000000"/>
          <w:sz w:val="24"/>
          <w:szCs w:val="24"/>
        </w:rPr>
        <w:br/>
        <w:t>--------------------------------------------</w:t>
      </w:r>
    </w:p>
    <w:p w:rsidR="00BA01AF" w:rsidRDefault="00BA01AF" w:rsidP="00BA01AF">
      <w:pPr>
        <w:spacing w:beforeAutospacing="1" w:after="100" w:afterAutospacing="1" w:line="240" w:lineRule="auto"/>
        <w:ind w:left="720"/>
        <w:rPr>
          <w:rFonts w:ascii="Times New Roman" w:eastAsia="Times New Roman" w:hAnsi="Times New Roman" w:cs="Times New Roman"/>
          <w:color w:val="000000"/>
          <w:sz w:val="24"/>
          <w:szCs w:val="24"/>
        </w:rPr>
      </w:pPr>
      <w:r w:rsidRPr="00BA01AF">
        <w:rPr>
          <w:rFonts w:ascii="Times New Roman" w:eastAsia="Times New Roman" w:hAnsi="Times New Roman" w:cs="Times New Roman"/>
          <w:color w:val="000000"/>
          <w:sz w:val="24"/>
          <w:szCs w:val="24"/>
        </w:rPr>
        <w:t>In February 2017, substantial development was done for a new plot configuration dialog which allows the user to adjust settings for many features within the multiple plots within a plot page. The new "Configure Multiple Plots and Curves" dialog presents a list of Plots, Curves and Markers</w:t>
      </w:r>
      <w:r w:rsidR="008B2DD3">
        <w:rPr>
          <w:rFonts w:ascii="Times New Roman" w:eastAsia="Times New Roman" w:hAnsi="Times New Roman" w:cs="Times New Roman"/>
          <w:color w:val="000000"/>
          <w:sz w:val="24"/>
          <w:szCs w:val="24"/>
        </w:rPr>
        <w:t>.</w:t>
      </w:r>
      <w:r w:rsidRPr="00BA01AF">
        <w:rPr>
          <w:rFonts w:ascii="Times New Roman" w:eastAsia="Times New Roman" w:hAnsi="Times New Roman" w:cs="Times New Roman"/>
          <w:color w:val="000000"/>
          <w:sz w:val="24"/>
          <w:szCs w:val="24"/>
        </w:rPr>
        <w:t xml:space="preserve"> Various settings </w:t>
      </w:r>
      <w:r w:rsidR="008B2DD3">
        <w:rPr>
          <w:rFonts w:ascii="Times New Roman" w:eastAsia="Times New Roman" w:hAnsi="Times New Roman" w:cs="Times New Roman"/>
          <w:color w:val="000000"/>
          <w:sz w:val="24"/>
          <w:szCs w:val="24"/>
        </w:rPr>
        <w:t>can</w:t>
      </w:r>
      <w:bookmarkStart w:id="0" w:name="_GoBack"/>
      <w:bookmarkEnd w:id="0"/>
      <w:r w:rsidRPr="00BA01AF">
        <w:rPr>
          <w:rFonts w:ascii="Times New Roman" w:eastAsia="Times New Roman" w:hAnsi="Times New Roman" w:cs="Times New Roman"/>
          <w:color w:val="000000"/>
          <w:sz w:val="24"/>
          <w:szCs w:val="24"/>
        </w:rPr>
        <w:t xml:space="preserve"> be applied to multiple selected items. Supported settings include plot background color, plot grid and axis configuration, line styles, widths, colors, and symbol styles sizes, and colors. Development is being completed in early March 2017.</w:t>
      </w:r>
    </w:p>
    <w:p w:rsidR="00BA01AF" w:rsidRPr="00BA01AF" w:rsidRDefault="00BA01AF" w:rsidP="00BA01AF">
      <w:pPr>
        <w:spacing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end</w:t>
      </w:r>
      <w:proofErr w:type="gramEnd"/>
      <w:r>
        <w:rPr>
          <w:rFonts w:ascii="Times New Roman" w:eastAsia="Times New Roman" w:hAnsi="Times New Roman" w:cs="Times New Roman"/>
          <w:color w:val="000000"/>
          <w:sz w:val="24"/>
          <w:szCs w:val="24"/>
        </w:rPr>
        <w:t>) ---</w:t>
      </w:r>
    </w:p>
    <w:p w:rsidR="00BA01AF" w:rsidRPr="00BA01AF" w:rsidRDefault="00BA01AF" w:rsidP="00EB2E76">
      <w:pPr>
        <w:pStyle w:val="NormalWeb"/>
        <w:rPr>
          <w:rFonts w:asciiTheme="majorHAnsi" w:hAnsiTheme="majorHAnsi"/>
          <w:color w:val="000000"/>
        </w:rPr>
      </w:pPr>
    </w:p>
    <w:sectPr w:rsidR="00BA01AF" w:rsidRPr="00BA01AF" w:rsidSect="00541D0B">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A" w:rsidRDefault="000E50FA">
    <w:pPr>
      <w:pStyle w:val="Footer"/>
    </w:pPr>
    <w:r>
      <w:tab/>
    </w:r>
    <w:r>
      <w:tab/>
    </w:r>
    <w:r w:rsidR="00BA01AF">
      <w:t>3</w:t>
    </w:r>
    <w:r w:rsidR="00F701A6">
      <w:t>-0</w:t>
    </w:r>
    <w:r w:rsidR="00BA01AF">
      <w:t>3</w:t>
    </w:r>
    <w:r>
      <w:t>-201</w:t>
    </w:r>
    <w:r w:rsidR="00F701A6">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E5" w:rsidRDefault="00643CE5">
    <w:pPr>
      <w:pStyle w:val="Header"/>
    </w:pPr>
    <w:r w:rsidRPr="00643CE5">
      <w:t xml:space="preserve">Phil Weinstein / Accomplishments </w:t>
    </w:r>
    <w:r w:rsidR="00C80DA8">
      <w:t xml:space="preserve">(Sponsored Tasks) </w:t>
    </w:r>
    <w:r w:rsidR="00484667">
      <w:t>–</w:t>
    </w:r>
    <w:r w:rsidRPr="00643CE5">
      <w:t xml:space="preserve"> </w:t>
    </w:r>
    <w:r w:rsidR="00BA01AF">
      <w:t>February</w:t>
    </w:r>
    <w:r w:rsidR="00191FD3">
      <w:t xml:space="preserve"> 201</w:t>
    </w:r>
    <w:r w:rsidR="00A1604B">
      <w:t>7</w:t>
    </w:r>
    <w:r w:rsidR="00191FD3">
      <w:tab/>
    </w:r>
    <w:r w:rsidR="000E50FA">
      <w:t xml:space="preserve">Page </w:t>
    </w:r>
    <w:r w:rsidR="000E50FA">
      <w:fldChar w:fldCharType="begin"/>
    </w:r>
    <w:r w:rsidR="000E50FA">
      <w:instrText xml:space="preserve"> PAGE   \* MERGEFORMAT </w:instrText>
    </w:r>
    <w:r w:rsidR="000E50FA">
      <w:fldChar w:fldCharType="separate"/>
    </w:r>
    <w:r w:rsidR="008B2DD3">
      <w:rPr>
        <w:noProof/>
      </w:rPr>
      <w:t>2</w:t>
    </w:r>
    <w:r w:rsidR="000E50FA">
      <w:fldChar w:fldCharType="end"/>
    </w:r>
    <w:r w:rsidR="000E50FA">
      <w:t xml:space="preserve"> of </w:t>
    </w:r>
    <w:fldSimple w:instr=" NUMPAGES   \* MERGEFORMAT ">
      <w:r w:rsidR="008B2DD3">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2C"/>
    <w:multiLevelType w:val="multilevel"/>
    <w:tmpl w:val="3320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54153"/>
    <w:multiLevelType w:val="multilevel"/>
    <w:tmpl w:val="B582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C25D9"/>
    <w:multiLevelType w:val="multilevel"/>
    <w:tmpl w:val="7284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D153D3"/>
    <w:multiLevelType w:val="multilevel"/>
    <w:tmpl w:val="1818C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B81218"/>
    <w:multiLevelType w:val="multilevel"/>
    <w:tmpl w:val="B112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026EF"/>
    <w:multiLevelType w:val="multilevel"/>
    <w:tmpl w:val="CB1E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C713D1"/>
    <w:multiLevelType w:val="multilevel"/>
    <w:tmpl w:val="E44E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3"/>
  </w:num>
  <w:num w:numId="6">
    <w:abstractNumId w:val="2"/>
    <w:lvlOverride w:ilvl="0">
      <w:startOverride w:val="3"/>
    </w:lvlOverride>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5"/>
    <w:rsid w:val="0000617B"/>
    <w:rsid w:val="00074AA7"/>
    <w:rsid w:val="00096C02"/>
    <w:rsid w:val="000A3F77"/>
    <w:rsid w:val="000C6AAA"/>
    <w:rsid w:val="000E0E76"/>
    <w:rsid w:val="000E50FA"/>
    <w:rsid w:val="000E6DFD"/>
    <w:rsid w:val="000F664E"/>
    <w:rsid w:val="0014705F"/>
    <w:rsid w:val="00173549"/>
    <w:rsid w:val="00177F69"/>
    <w:rsid w:val="00191FD3"/>
    <w:rsid w:val="001C1436"/>
    <w:rsid w:val="001C6A2B"/>
    <w:rsid w:val="001D794D"/>
    <w:rsid w:val="001F2AEA"/>
    <w:rsid w:val="00212654"/>
    <w:rsid w:val="00214D3F"/>
    <w:rsid w:val="00257A95"/>
    <w:rsid w:val="002779C5"/>
    <w:rsid w:val="002B5F5B"/>
    <w:rsid w:val="002F1BE1"/>
    <w:rsid w:val="0037639B"/>
    <w:rsid w:val="00392A29"/>
    <w:rsid w:val="003A2E17"/>
    <w:rsid w:val="003D66EA"/>
    <w:rsid w:val="00484667"/>
    <w:rsid w:val="004F309F"/>
    <w:rsid w:val="00501BB1"/>
    <w:rsid w:val="00516BF4"/>
    <w:rsid w:val="0052135E"/>
    <w:rsid w:val="00524DEC"/>
    <w:rsid w:val="00541D0B"/>
    <w:rsid w:val="005C3B5E"/>
    <w:rsid w:val="005D2D2E"/>
    <w:rsid w:val="006173D3"/>
    <w:rsid w:val="00643CE5"/>
    <w:rsid w:val="00656ACA"/>
    <w:rsid w:val="0066164B"/>
    <w:rsid w:val="0069454D"/>
    <w:rsid w:val="006A4447"/>
    <w:rsid w:val="006B19D3"/>
    <w:rsid w:val="006B424D"/>
    <w:rsid w:val="007009AF"/>
    <w:rsid w:val="00716B23"/>
    <w:rsid w:val="00737F3A"/>
    <w:rsid w:val="0079463D"/>
    <w:rsid w:val="007A63CB"/>
    <w:rsid w:val="007D75C8"/>
    <w:rsid w:val="007F05D4"/>
    <w:rsid w:val="00852928"/>
    <w:rsid w:val="00880ADE"/>
    <w:rsid w:val="00895D99"/>
    <w:rsid w:val="008B2DD3"/>
    <w:rsid w:val="008E0660"/>
    <w:rsid w:val="0095761B"/>
    <w:rsid w:val="009773FB"/>
    <w:rsid w:val="009C59A5"/>
    <w:rsid w:val="00A0771D"/>
    <w:rsid w:val="00A1604B"/>
    <w:rsid w:val="00A34239"/>
    <w:rsid w:val="00A934A8"/>
    <w:rsid w:val="00A95CBD"/>
    <w:rsid w:val="00AD790F"/>
    <w:rsid w:val="00BA01AF"/>
    <w:rsid w:val="00BC70E9"/>
    <w:rsid w:val="00BE0C33"/>
    <w:rsid w:val="00C115E1"/>
    <w:rsid w:val="00C80DA8"/>
    <w:rsid w:val="00CD0515"/>
    <w:rsid w:val="00CF4D7A"/>
    <w:rsid w:val="00D40080"/>
    <w:rsid w:val="00DD76E8"/>
    <w:rsid w:val="00E03A82"/>
    <w:rsid w:val="00EA1AE3"/>
    <w:rsid w:val="00EB2E76"/>
    <w:rsid w:val="00F13B32"/>
    <w:rsid w:val="00F40081"/>
    <w:rsid w:val="00F701A6"/>
    <w:rsid w:val="00F82773"/>
    <w:rsid w:val="00F9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529FC-032C-46E7-ABBA-917613C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 w:type="character" w:customStyle="1" w:styleId="apple-converted-space">
    <w:name w:val="apple-converted-space"/>
    <w:basedOn w:val="DefaultParagraphFont"/>
    <w:rsid w:val="004F309F"/>
  </w:style>
  <w:style w:type="paragraph" w:styleId="ListParagraph">
    <w:name w:val="List Paragraph"/>
    <w:basedOn w:val="Normal"/>
    <w:uiPriority w:val="34"/>
    <w:qFormat/>
    <w:rsid w:val="0073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80">
      <w:bodyDiv w:val="1"/>
      <w:marLeft w:val="0"/>
      <w:marRight w:val="0"/>
      <w:marTop w:val="0"/>
      <w:marBottom w:val="0"/>
      <w:divBdr>
        <w:top w:val="none" w:sz="0" w:space="0" w:color="auto"/>
        <w:left w:val="none" w:sz="0" w:space="0" w:color="auto"/>
        <w:bottom w:val="none" w:sz="0" w:space="0" w:color="auto"/>
        <w:right w:val="none" w:sz="0" w:space="0" w:color="auto"/>
      </w:divBdr>
      <w:divsChild>
        <w:div w:id="1162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1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4838">
      <w:bodyDiv w:val="1"/>
      <w:marLeft w:val="0"/>
      <w:marRight w:val="0"/>
      <w:marTop w:val="0"/>
      <w:marBottom w:val="0"/>
      <w:divBdr>
        <w:top w:val="none" w:sz="0" w:space="0" w:color="auto"/>
        <w:left w:val="none" w:sz="0" w:space="0" w:color="auto"/>
        <w:bottom w:val="none" w:sz="0" w:space="0" w:color="auto"/>
        <w:right w:val="none" w:sz="0" w:space="0" w:color="auto"/>
      </w:divBdr>
      <w:divsChild>
        <w:div w:id="2348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42984">
      <w:bodyDiv w:val="1"/>
      <w:marLeft w:val="0"/>
      <w:marRight w:val="0"/>
      <w:marTop w:val="0"/>
      <w:marBottom w:val="0"/>
      <w:divBdr>
        <w:top w:val="none" w:sz="0" w:space="0" w:color="auto"/>
        <w:left w:val="none" w:sz="0" w:space="0" w:color="auto"/>
        <w:bottom w:val="none" w:sz="0" w:space="0" w:color="auto"/>
        <w:right w:val="none" w:sz="0" w:space="0" w:color="auto"/>
      </w:divBdr>
    </w:div>
    <w:div w:id="290866559">
      <w:bodyDiv w:val="1"/>
      <w:marLeft w:val="0"/>
      <w:marRight w:val="0"/>
      <w:marTop w:val="0"/>
      <w:marBottom w:val="0"/>
      <w:divBdr>
        <w:top w:val="none" w:sz="0" w:space="0" w:color="auto"/>
        <w:left w:val="none" w:sz="0" w:space="0" w:color="auto"/>
        <w:bottom w:val="none" w:sz="0" w:space="0" w:color="auto"/>
        <w:right w:val="none" w:sz="0" w:space="0" w:color="auto"/>
      </w:divBdr>
    </w:div>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374546917">
      <w:bodyDiv w:val="1"/>
      <w:marLeft w:val="0"/>
      <w:marRight w:val="0"/>
      <w:marTop w:val="0"/>
      <w:marBottom w:val="0"/>
      <w:divBdr>
        <w:top w:val="none" w:sz="0" w:space="0" w:color="auto"/>
        <w:left w:val="none" w:sz="0" w:space="0" w:color="auto"/>
        <w:bottom w:val="none" w:sz="0" w:space="0" w:color="auto"/>
        <w:right w:val="none" w:sz="0" w:space="0" w:color="auto"/>
      </w:divBdr>
      <w:divsChild>
        <w:div w:id="5068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3433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927095">
      <w:bodyDiv w:val="1"/>
      <w:marLeft w:val="0"/>
      <w:marRight w:val="0"/>
      <w:marTop w:val="0"/>
      <w:marBottom w:val="0"/>
      <w:divBdr>
        <w:top w:val="none" w:sz="0" w:space="0" w:color="auto"/>
        <w:left w:val="none" w:sz="0" w:space="0" w:color="auto"/>
        <w:bottom w:val="none" w:sz="0" w:space="0" w:color="auto"/>
        <w:right w:val="none" w:sz="0" w:space="0" w:color="auto"/>
      </w:divBdr>
      <w:divsChild>
        <w:div w:id="59186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9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98356">
      <w:bodyDiv w:val="1"/>
      <w:marLeft w:val="0"/>
      <w:marRight w:val="0"/>
      <w:marTop w:val="0"/>
      <w:marBottom w:val="0"/>
      <w:divBdr>
        <w:top w:val="none" w:sz="0" w:space="0" w:color="auto"/>
        <w:left w:val="none" w:sz="0" w:space="0" w:color="auto"/>
        <w:bottom w:val="none" w:sz="0" w:space="0" w:color="auto"/>
        <w:right w:val="none" w:sz="0" w:space="0" w:color="auto"/>
      </w:divBdr>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50823582">
      <w:bodyDiv w:val="1"/>
      <w:marLeft w:val="0"/>
      <w:marRight w:val="0"/>
      <w:marTop w:val="0"/>
      <w:marBottom w:val="0"/>
      <w:divBdr>
        <w:top w:val="none" w:sz="0" w:space="0" w:color="auto"/>
        <w:left w:val="none" w:sz="0" w:space="0" w:color="auto"/>
        <w:bottom w:val="none" w:sz="0" w:space="0" w:color="auto"/>
        <w:right w:val="none" w:sz="0" w:space="0" w:color="auto"/>
      </w:divBdr>
      <w:divsChild>
        <w:div w:id="55944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565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133407558">
      <w:bodyDiv w:val="1"/>
      <w:marLeft w:val="0"/>
      <w:marRight w:val="0"/>
      <w:marTop w:val="0"/>
      <w:marBottom w:val="0"/>
      <w:divBdr>
        <w:top w:val="none" w:sz="0" w:space="0" w:color="auto"/>
        <w:left w:val="none" w:sz="0" w:space="0" w:color="auto"/>
        <w:bottom w:val="none" w:sz="0" w:space="0" w:color="auto"/>
        <w:right w:val="none" w:sz="0" w:space="0" w:color="auto"/>
      </w:divBdr>
      <w:divsChild>
        <w:div w:id="78611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2619">
      <w:bodyDiv w:val="1"/>
      <w:marLeft w:val="0"/>
      <w:marRight w:val="0"/>
      <w:marTop w:val="0"/>
      <w:marBottom w:val="0"/>
      <w:divBdr>
        <w:top w:val="none" w:sz="0" w:space="0" w:color="auto"/>
        <w:left w:val="none" w:sz="0" w:space="0" w:color="auto"/>
        <w:bottom w:val="none" w:sz="0" w:space="0" w:color="auto"/>
        <w:right w:val="none" w:sz="0" w:space="0" w:color="auto"/>
      </w:divBdr>
      <w:divsChild>
        <w:div w:id="97452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1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086978">
      <w:bodyDiv w:val="1"/>
      <w:marLeft w:val="0"/>
      <w:marRight w:val="0"/>
      <w:marTop w:val="0"/>
      <w:marBottom w:val="0"/>
      <w:divBdr>
        <w:top w:val="none" w:sz="0" w:space="0" w:color="auto"/>
        <w:left w:val="none" w:sz="0" w:space="0" w:color="auto"/>
        <w:bottom w:val="none" w:sz="0" w:space="0" w:color="auto"/>
        <w:right w:val="none" w:sz="0" w:space="0" w:color="auto"/>
      </w:divBdr>
      <w:divsChild>
        <w:div w:id="32964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3698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13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972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8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519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535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096795">
      <w:bodyDiv w:val="1"/>
      <w:marLeft w:val="0"/>
      <w:marRight w:val="0"/>
      <w:marTop w:val="0"/>
      <w:marBottom w:val="0"/>
      <w:divBdr>
        <w:top w:val="none" w:sz="0" w:space="0" w:color="auto"/>
        <w:left w:val="none" w:sz="0" w:space="0" w:color="auto"/>
        <w:bottom w:val="none" w:sz="0" w:space="0" w:color="auto"/>
        <w:right w:val="none" w:sz="0" w:space="0" w:color="auto"/>
      </w:divBdr>
      <w:divsChild>
        <w:div w:id="211598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2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81767">
      <w:bodyDiv w:val="1"/>
      <w:marLeft w:val="0"/>
      <w:marRight w:val="0"/>
      <w:marTop w:val="0"/>
      <w:marBottom w:val="0"/>
      <w:divBdr>
        <w:top w:val="none" w:sz="0" w:space="0" w:color="auto"/>
        <w:left w:val="none" w:sz="0" w:space="0" w:color="auto"/>
        <w:bottom w:val="none" w:sz="0" w:space="0" w:color="auto"/>
        <w:right w:val="none" w:sz="0" w:space="0" w:color="auto"/>
      </w:divBdr>
      <w:divsChild>
        <w:div w:id="5574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826236673">
      <w:bodyDiv w:val="1"/>
      <w:marLeft w:val="0"/>
      <w:marRight w:val="0"/>
      <w:marTop w:val="0"/>
      <w:marBottom w:val="0"/>
      <w:divBdr>
        <w:top w:val="none" w:sz="0" w:space="0" w:color="auto"/>
        <w:left w:val="none" w:sz="0" w:space="0" w:color="auto"/>
        <w:bottom w:val="none" w:sz="0" w:space="0" w:color="auto"/>
        <w:right w:val="none" w:sz="0" w:space="0" w:color="auto"/>
      </w:divBdr>
    </w:div>
    <w:div w:id="1921214103">
      <w:bodyDiv w:val="1"/>
      <w:marLeft w:val="0"/>
      <w:marRight w:val="0"/>
      <w:marTop w:val="0"/>
      <w:marBottom w:val="0"/>
      <w:divBdr>
        <w:top w:val="none" w:sz="0" w:space="0" w:color="auto"/>
        <w:left w:val="none" w:sz="0" w:space="0" w:color="auto"/>
        <w:bottom w:val="none" w:sz="0" w:space="0" w:color="auto"/>
        <w:right w:val="none" w:sz="0" w:space="0" w:color="auto"/>
      </w:divBdr>
      <w:divsChild>
        <w:div w:id="3571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9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 w:id="2121296511">
      <w:bodyDiv w:val="1"/>
      <w:marLeft w:val="0"/>
      <w:marRight w:val="0"/>
      <w:marTop w:val="0"/>
      <w:marBottom w:val="0"/>
      <w:divBdr>
        <w:top w:val="none" w:sz="0" w:space="0" w:color="auto"/>
        <w:left w:val="none" w:sz="0" w:space="0" w:color="auto"/>
        <w:bottom w:val="none" w:sz="0" w:space="0" w:color="auto"/>
        <w:right w:val="none" w:sz="0" w:space="0" w:color="auto"/>
      </w:divBdr>
      <w:divsChild>
        <w:div w:id="26019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4</cp:revision>
  <cp:lastPrinted>2017-01-06T23:26:00Z</cp:lastPrinted>
  <dcterms:created xsi:type="dcterms:W3CDTF">2017-03-03T22:00:00Z</dcterms:created>
  <dcterms:modified xsi:type="dcterms:W3CDTF">2017-03-04T05:23:00Z</dcterms:modified>
</cp:coreProperties>
</file>