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b/>
          <w:bCs/>
          <w:sz w:val="24"/>
          <w:szCs w:val="24"/>
        </w:rPr>
        <w:t>Slot Dialog Display Preferences for RiverWare 6.8</w:t>
      </w:r>
      <w:r w:rsidRPr="00D02EE9">
        <w:rPr>
          <w:rFonts w:ascii="Times New Roman" w:eastAsia="Times New Roman" w:hAnsi="Times New Roman" w:cs="Times New Roman"/>
          <w:sz w:val="24"/>
          <w:szCs w:val="24"/>
        </w:rPr>
        <w:br/>
        <w:t>Phil Weinst</w:t>
      </w:r>
      <w:r w:rsidR="00F73844">
        <w:rPr>
          <w:rFonts w:ascii="Times New Roman" w:eastAsia="Times New Roman" w:hAnsi="Times New Roman" w:cs="Times New Roman"/>
          <w:sz w:val="24"/>
          <w:szCs w:val="24"/>
        </w:rPr>
        <w:t>ei</w:t>
      </w:r>
      <w:bookmarkStart w:id="0" w:name="_GoBack"/>
      <w:bookmarkEnd w:id="0"/>
      <w:r w:rsidRPr="00D02EE9">
        <w:rPr>
          <w:rFonts w:ascii="Times New Roman" w:eastAsia="Times New Roman" w:hAnsi="Times New Roman" w:cs="Times New Roman"/>
          <w:sz w:val="24"/>
          <w:szCs w:val="24"/>
        </w:rPr>
        <w:t>n, David Neumann, CADSWES, edit 10-1</w:t>
      </w:r>
      <w:r w:rsidR="00DD4E5B">
        <w:rPr>
          <w:rFonts w:ascii="Times New Roman" w:eastAsia="Times New Roman" w:hAnsi="Times New Roman" w:cs="Times New Roman"/>
          <w:sz w:val="24"/>
          <w:szCs w:val="24"/>
        </w:rPr>
        <w:t>3</w:t>
      </w:r>
      <w:r w:rsidRPr="00D02EE9">
        <w:rPr>
          <w:rFonts w:ascii="Times New Roman" w:eastAsia="Times New Roman" w:hAnsi="Times New Roman" w:cs="Times New Roman"/>
          <w:sz w:val="24"/>
          <w:szCs w:val="24"/>
        </w:rPr>
        <w:t xml:space="preserve">-2015 </w:t>
      </w:r>
      <w:r w:rsidRPr="00D02EE9">
        <w:rPr>
          <w:rFonts w:ascii="Times New Roman" w:eastAsia="Times New Roman" w:hAnsi="Times New Roman" w:cs="Times New Roman"/>
          <w:sz w:val="24"/>
          <w:szCs w:val="24"/>
        </w:rPr>
        <w:br/>
        <w:t>Document Home: R:\doc\SlotDialogs\2015\Preferences\SlotDlgPrefs-2015Oct.docx</w:t>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p>
    <w:tbl>
      <w:tblPr>
        <w:tblpPr w:leftFromText="45" w:rightFromText="45" w:vertAnchor="text" w:tblpXSpec="right" w:tblpYSpec="center"/>
        <w:tblW w:w="0" w:type="auto"/>
        <w:tblCellSpacing w:w="0" w:type="dxa"/>
        <w:tblCellMar>
          <w:top w:w="90" w:type="dxa"/>
          <w:left w:w="90" w:type="dxa"/>
          <w:bottom w:w="90" w:type="dxa"/>
          <w:right w:w="90" w:type="dxa"/>
        </w:tblCellMar>
        <w:tblLook w:val="04A0" w:firstRow="1" w:lastRow="0" w:firstColumn="1" w:lastColumn="0" w:noHBand="0" w:noVBand="1"/>
      </w:tblPr>
      <w:tblGrid>
        <w:gridCol w:w="6900"/>
      </w:tblGrid>
      <w:tr w:rsidR="00D02EE9" w:rsidRPr="00D02EE9" w:rsidTr="00D02EE9">
        <w:trPr>
          <w:tblCellSpacing w:w="0" w:type="dxa"/>
        </w:trPr>
        <w:tc>
          <w:tcPr>
            <w:tcW w:w="0" w:type="auto"/>
            <w:vAlign w:val="center"/>
            <w:hideMark/>
          </w:tcPr>
          <w:p w:rsidR="00D02EE9" w:rsidRPr="00D02EE9" w:rsidRDefault="00D02EE9" w:rsidP="00D02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57675" cy="5201285"/>
                  <wp:effectExtent l="0" t="0" r="9525" b="0"/>
                  <wp:docPr id="4" name="Picture 4" descr="http://cadswes2.colorado.edu/%7Ephilw/2015/SlotDlg/Prefs/SlotDlgPrefs-2015OctImages/SlotDl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5/SlotDlg/Prefs/SlotDlgPrefs-2015OctImages/SlotDlg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5201285"/>
                          </a:xfrm>
                          <a:prstGeom prst="rect">
                            <a:avLst/>
                          </a:prstGeom>
                          <a:noFill/>
                          <a:ln>
                            <a:noFill/>
                          </a:ln>
                        </pic:spPr>
                      </pic:pic>
                    </a:graphicData>
                  </a:graphic>
                </wp:inline>
              </w:drawing>
            </w:r>
          </w:p>
        </w:tc>
      </w:tr>
    </w:tbl>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 xml:space="preserve">Before this enhancement, e.g. in RiverWare 6.7 and prior versions, the following Slot Dialog settings had effectively been cleared each time a Slot Dialog was re-shown (other than just being </w:t>
      </w:r>
      <w:r w:rsidRPr="00D02EE9">
        <w:rPr>
          <w:rFonts w:ascii="Times New Roman" w:eastAsia="Times New Roman" w:hAnsi="Times New Roman" w:cs="Times New Roman"/>
          <w:i/>
          <w:iCs/>
          <w:sz w:val="24"/>
          <w:szCs w:val="24"/>
        </w:rPr>
        <w:t>minimized</w:t>
      </w:r>
      <w:r w:rsidRPr="00D02EE9">
        <w:rPr>
          <w:rFonts w:ascii="Times New Roman" w:eastAsia="Times New Roman" w:hAnsi="Times New Roman" w:cs="Times New Roman"/>
          <w:sz w:val="24"/>
          <w:szCs w:val="24"/>
        </w:rPr>
        <w:t xml:space="preserve"> and subsequently </w:t>
      </w:r>
      <w:r w:rsidRPr="00D02EE9">
        <w:rPr>
          <w:rFonts w:ascii="Times New Roman" w:eastAsia="Times New Roman" w:hAnsi="Times New Roman" w:cs="Times New Roman"/>
          <w:i/>
          <w:iCs/>
          <w:sz w:val="24"/>
          <w:szCs w:val="24"/>
        </w:rPr>
        <w:t>restored</w:t>
      </w:r>
      <w:r w:rsidRPr="00D02EE9">
        <w:rPr>
          <w:rFonts w:ascii="Times New Roman" w:eastAsia="Times New Roman" w:hAnsi="Times New Roman" w:cs="Times New Roman"/>
          <w:sz w:val="24"/>
          <w:szCs w:val="24"/>
        </w:rPr>
        <w:t>):</w:t>
      </w:r>
    </w:p>
    <w:p w:rsidR="00D02EE9" w:rsidRPr="00D02EE9" w:rsidRDefault="00D02EE9" w:rsidP="00D02E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 xml:space="preserve">Show Selection Statistics </w:t>
      </w:r>
    </w:p>
    <w:p w:rsidR="00D02EE9" w:rsidRPr="00D02EE9" w:rsidRDefault="00D02EE9" w:rsidP="00D02E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Show "Notes" Column</w:t>
      </w:r>
    </w:p>
    <w:p w:rsidR="00D02EE9" w:rsidRPr="00D02EE9" w:rsidRDefault="00D02EE9" w:rsidP="00D02E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Show Description Panel</w:t>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That is, those features (</w:t>
      </w:r>
      <w:r w:rsidRPr="00D02EE9">
        <w:rPr>
          <w:rFonts w:ascii="Times New Roman" w:eastAsia="Times New Roman" w:hAnsi="Times New Roman" w:cs="Times New Roman"/>
          <w:i/>
          <w:iCs/>
          <w:sz w:val="24"/>
          <w:szCs w:val="24"/>
        </w:rPr>
        <w:t>see image to the right</w:t>
      </w:r>
      <w:r w:rsidRPr="00D02EE9">
        <w:rPr>
          <w:rFonts w:ascii="Times New Roman" w:eastAsia="Times New Roman" w:hAnsi="Times New Roman" w:cs="Times New Roman"/>
          <w:sz w:val="24"/>
          <w:szCs w:val="24"/>
        </w:rPr>
        <w:t>) had been hidden each time the Slot Dialog was re-shown.</w:t>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With this enhancement, there are global settings, saved with the</w:t>
      </w:r>
      <w:r w:rsidR="00DD4E5B">
        <w:rPr>
          <w:rFonts w:ascii="Times New Roman" w:eastAsia="Times New Roman" w:hAnsi="Times New Roman" w:cs="Times New Roman"/>
          <w:sz w:val="24"/>
          <w:szCs w:val="24"/>
        </w:rPr>
        <w:t xml:space="preserve"> RiverWare Model, which provide</w:t>
      </w:r>
      <w:r w:rsidRPr="00D02EE9">
        <w:rPr>
          <w:rFonts w:ascii="Times New Roman" w:eastAsia="Times New Roman" w:hAnsi="Times New Roman" w:cs="Times New Roman"/>
          <w:sz w:val="24"/>
          <w:szCs w:val="24"/>
        </w:rPr>
        <w:t xml:space="preserve"> preferences applied each time a slot dialog is re-created. The "Notes" and Description Panel preferences have an option to show the feature only if the slot contains notes or a description.</w:t>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Note: Currently, Selection Statistics and Notes are supported only on Series Slots. They a</w:t>
      </w:r>
      <w:r w:rsidR="00DD4E5B">
        <w:rPr>
          <w:rFonts w:ascii="Times New Roman" w:eastAsia="Times New Roman" w:hAnsi="Times New Roman" w:cs="Times New Roman"/>
          <w:sz w:val="24"/>
          <w:szCs w:val="24"/>
        </w:rPr>
        <w:t>re not supported on Table Slots or Scalar Slots.</w:t>
      </w:r>
      <w:r w:rsidRPr="00D02EE9">
        <w:rPr>
          <w:rFonts w:ascii="Times New Roman" w:eastAsia="Times New Roman" w:hAnsi="Times New Roman" w:cs="Times New Roman"/>
          <w:sz w:val="24"/>
          <w:szCs w:val="24"/>
        </w:rPr>
        <w:br w:type="textWrapping" w:clear="all"/>
      </w:r>
    </w:p>
    <w:p w:rsid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p>
    <w:p w:rsidR="00D02EE9" w:rsidRDefault="00D02E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02EE9" w:rsidRPr="00D02EE9" w:rsidRDefault="00D02EE9" w:rsidP="00D02EE9">
      <w:pPr>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lastRenderedPageBreak/>
        <w:t>With this enhancement, the initial (preferred) states of these settings (i.e. the initial visibility of the three indicated Slot Dialog features) are configurable by the user. These preferences are saved with the RiverWare model and are edited with the "Slot Dialog Display Preferences" configuration dialog:</w:t>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14520" cy="1946910"/>
            <wp:effectExtent l="0" t="0" r="5080" b="0"/>
            <wp:docPr id="3" name="Picture 3" descr="http://cadswes2.colorado.edu/%7Ephilw/2015/SlotDlg/Prefs/SlotDlgPrefs-2015OctImages/Dflts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5/SlotDlg/Prefs/SlotDlgPrefs-2015OctImages/DfltsDl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4520" cy="1946910"/>
                    </a:xfrm>
                    <a:prstGeom prst="rect">
                      <a:avLst/>
                    </a:prstGeom>
                    <a:noFill/>
                    <a:ln>
                      <a:noFill/>
                    </a:ln>
                  </pic:spPr>
                </pic:pic>
              </a:graphicData>
            </a:graphic>
          </wp:inline>
        </w:drawing>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The "Series Slot Notes Column" setting includes an option to show the "Notes" column only if the slot has any associated notes. Similarly the "</w:t>
      </w:r>
      <w:r w:rsidR="00C112CB">
        <w:rPr>
          <w:rFonts w:ascii="Times New Roman" w:eastAsia="Times New Roman" w:hAnsi="Times New Roman" w:cs="Times New Roman"/>
          <w:sz w:val="24"/>
          <w:szCs w:val="24"/>
        </w:rPr>
        <w:t xml:space="preserve">Slot </w:t>
      </w:r>
      <w:r w:rsidRPr="00D02EE9">
        <w:rPr>
          <w:rFonts w:ascii="Times New Roman" w:eastAsia="Times New Roman" w:hAnsi="Times New Roman" w:cs="Times New Roman"/>
          <w:sz w:val="24"/>
          <w:szCs w:val="24"/>
        </w:rPr>
        <w:t xml:space="preserve">Description" setting has an option to show the </w:t>
      </w:r>
      <w:r w:rsidR="00C112CB" w:rsidRPr="00C112CB">
        <w:rPr>
          <w:rFonts w:ascii="Times New Roman" w:eastAsia="Times New Roman" w:hAnsi="Times New Roman" w:cs="Times New Roman"/>
          <w:sz w:val="24"/>
          <w:szCs w:val="24"/>
        </w:rPr>
        <w:t>Description</w:t>
      </w:r>
      <w:r w:rsidR="00C112CB">
        <w:rPr>
          <w:rFonts w:ascii="Times New Roman" w:eastAsia="Times New Roman" w:hAnsi="Times New Roman" w:cs="Times New Roman"/>
          <w:sz w:val="24"/>
          <w:szCs w:val="24"/>
        </w:rPr>
        <w:t xml:space="preserve"> </w:t>
      </w:r>
      <w:r w:rsidRPr="00D02EE9">
        <w:rPr>
          <w:rFonts w:ascii="Times New Roman" w:eastAsia="Times New Roman" w:hAnsi="Times New Roman" w:cs="Times New Roman"/>
          <w:sz w:val="24"/>
          <w:szCs w:val="24"/>
        </w:rPr>
        <w:t xml:space="preserve">panel only if the slot has a description provided by the user. </w:t>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 xml:space="preserve">As an added feature, the preferences can be immediately applied to all currently open slot dialogs by clicking the "Apply to open Slots Dialog". </w:t>
      </w:r>
    </w:p>
    <w:p w:rsidR="00D02EE9" w:rsidRDefault="00D02E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lastRenderedPageBreak/>
        <w:t>The "Slot Dialog Display Preferences" configuration dialog is accessible from two places:</w:t>
      </w:r>
    </w:p>
    <w:p w:rsidR="00D02EE9" w:rsidRPr="00D02EE9" w:rsidRDefault="00D02EE9" w:rsidP="00D02E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 xml:space="preserve">The Workspace's </w:t>
      </w:r>
      <w:r w:rsidRPr="00D02EE9">
        <w:rPr>
          <w:rFonts w:ascii="Times New Roman" w:eastAsia="Times New Roman" w:hAnsi="Times New Roman" w:cs="Times New Roman"/>
          <w:sz w:val="24"/>
          <w:szCs w:val="24"/>
          <w:u w:val="single"/>
        </w:rPr>
        <w:t>Workspace &gt;&gt; Slots</w:t>
      </w:r>
      <w:r w:rsidRPr="00D02EE9">
        <w:rPr>
          <w:rFonts w:ascii="Times New Roman" w:eastAsia="Times New Roman" w:hAnsi="Times New Roman" w:cs="Times New Roman"/>
          <w:sz w:val="24"/>
          <w:szCs w:val="24"/>
        </w:rPr>
        <w:t xml:space="preserve"> submenu.</w:t>
      </w:r>
    </w:p>
    <w:p w:rsidR="00D02EE9" w:rsidRPr="00D02EE9" w:rsidRDefault="00D02EE9" w:rsidP="00E607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 xml:space="preserve">The Slot Dialog's </w:t>
      </w:r>
      <w:r w:rsidRPr="00D02EE9">
        <w:rPr>
          <w:rFonts w:ascii="Times New Roman" w:eastAsia="Times New Roman" w:hAnsi="Times New Roman" w:cs="Times New Roman"/>
          <w:sz w:val="24"/>
          <w:szCs w:val="24"/>
          <w:u w:val="single"/>
        </w:rPr>
        <w:t>View</w:t>
      </w:r>
      <w:r w:rsidR="00E6077A">
        <w:rPr>
          <w:rFonts w:ascii="Times New Roman" w:eastAsia="Times New Roman" w:hAnsi="Times New Roman" w:cs="Times New Roman"/>
          <w:sz w:val="24"/>
          <w:szCs w:val="24"/>
        </w:rPr>
        <w:t xml:space="preserve"> menu</w:t>
      </w:r>
      <w:r w:rsidR="00E6077A" w:rsidRPr="00E6077A">
        <w:t xml:space="preserve"> </w:t>
      </w:r>
      <w:r w:rsidR="00E6077A" w:rsidRPr="00E6077A">
        <w:rPr>
          <w:rFonts w:ascii="Times New Roman" w:eastAsia="Times New Roman" w:hAnsi="Times New Roman" w:cs="Times New Roman"/>
          <w:sz w:val="24"/>
          <w:szCs w:val="24"/>
        </w:rPr>
        <w:t>(for Series Slots and Table Slots only).</w:t>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58690" cy="3686810"/>
            <wp:effectExtent l="0" t="0" r="3810" b="8890"/>
            <wp:docPr id="2" name="Picture 2" descr="http://cadswes2.colorado.edu/%7Ephilw/2015/SlotDlg/Prefs/SlotDlgPrefs-2015OctImages/WsSlots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5/SlotDlg/Prefs/SlotDlgPrefs-2015OctImages/WsSlotsMen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8690" cy="3686810"/>
                    </a:xfrm>
                    <a:prstGeom prst="rect">
                      <a:avLst/>
                    </a:prstGeom>
                    <a:noFill/>
                    <a:ln>
                      <a:noFill/>
                    </a:ln>
                  </pic:spPr>
                </pic:pic>
              </a:graphicData>
            </a:graphic>
          </wp:inline>
        </w:drawing>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254375" cy="4188460"/>
            <wp:effectExtent l="0" t="0" r="3175" b="2540"/>
            <wp:docPr id="1" name="Picture 1" descr="http://cadswes2.colorado.edu/%7Ephilw/2015/SlotDlg/Prefs/SlotDlgPrefs-2015OctImages/SlotDlg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5/SlotDlg/Prefs/SlotDlgPrefs-2015OctImages/SlotDlgVi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4188460"/>
                    </a:xfrm>
                    <a:prstGeom prst="rect">
                      <a:avLst/>
                    </a:prstGeom>
                    <a:noFill/>
                    <a:ln>
                      <a:noFill/>
                    </a:ln>
                  </pic:spPr>
                </pic:pic>
              </a:graphicData>
            </a:graphic>
          </wp:inline>
        </w:drawing>
      </w:r>
    </w:p>
    <w:p w:rsidR="00D02EE9" w:rsidRDefault="00D02EE9" w:rsidP="00D02EE9">
      <w:pPr>
        <w:rPr>
          <w:rFonts w:ascii="Times New Roman" w:eastAsia="Times New Roman" w:hAnsi="Times New Roman" w:cs="Times New Roman"/>
          <w:b/>
          <w:bCs/>
          <w:sz w:val="24"/>
          <w:szCs w:val="24"/>
        </w:rPr>
      </w:pPr>
    </w:p>
    <w:p w:rsidR="00D02EE9" w:rsidRPr="00D02EE9" w:rsidRDefault="00D02EE9" w:rsidP="00D02EE9">
      <w:pPr>
        <w:rPr>
          <w:rFonts w:ascii="Times New Roman" w:eastAsia="Times New Roman" w:hAnsi="Times New Roman" w:cs="Times New Roman"/>
          <w:b/>
          <w:bCs/>
          <w:sz w:val="24"/>
          <w:szCs w:val="24"/>
        </w:rPr>
      </w:pPr>
      <w:r w:rsidRPr="00D02EE9">
        <w:rPr>
          <w:rFonts w:ascii="Times New Roman" w:eastAsia="Times New Roman" w:hAnsi="Times New Roman" w:cs="Times New Roman"/>
          <w:b/>
          <w:bCs/>
          <w:sz w:val="24"/>
          <w:szCs w:val="24"/>
        </w:rPr>
        <w:t>Technical:</w:t>
      </w:r>
      <w:r w:rsidRPr="00D02EE9">
        <w:rPr>
          <w:rFonts w:ascii="Times New Roman" w:eastAsia="Times New Roman" w:hAnsi="Times New Roman" w:cs="Times New Roman"/>
          <w:sz w:val="24"/>
          <w:szCs w:val="24"/>
        </w:rPr>
        <w:t xml:space="preserve"> These global preferences are saved in the RiverWare model file using an XML serialization. Here is an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3991"/>
      </w:tblGrid>
      <w:tr w:rsidR="00D02EE9" w:rsidRPr="00D02EE9" w:rsidTr="00D02E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2EE9" w:rsidRPr="00D02EE9" w:rsidRDefault="008C48DB" w:rsidP="00D02EE9">
            <w:pPr>
              <w:spacing w:after="0" w:line="240" w:lineRule="auto"/>
              <w:rPr>
                <w:rFonts w:ascii="Times New Roman" w:eastAsia="Times New Roman" w:hAnsi="Times New Roman" w:cs="Times New Roman"/>
                <w:sz w:val="24"/>
                <w:szCs w:val="24"/>
              </w:rPr>
            </w:pPr>
            <w:r>
              <w:rPr>
                <w:rFonts w:ascii="Courier New" w:eastAsia="Times New Roman" w:hAnsi="Courier New" w:cs="Courier New"/>
                <w:sz w:val="20"/>
                <w:szCs w:val="20"/>
              </w:rPr>
              <w:t>&lt;</w:t>
            </w:r>
            <w:proofErr w:type="spellStart"/>
            <w:r>
              <w:rPr>
                <w:rFonts w:ascii="Courier New" w:eastAsia="Times New Roman" w:hAnsi="Courier New" w:cs="Courier New"/>
                <w:sz w:val="20"/>
                <w:szCs w:val="20"/>
              </w:rPr>
              <w:t>SlotDlgPrefs</w:t>
            </w:r>
            <w:proofErr w:type="spellEnd"/>
            <w:r>
              <w:rPr>
                <w:rFonts w:ascii="Courier New" w:eastAsia="Times New Roman" w:hAnsi="Courier New" w:cs="Courier New"/>
                <w:sz w:val="20"/>
                <w:szCs w:val="20"/>
              </w:rPr>
              <w:t>&gt;</w:t>
            </w:r>
            <w:r>
              <w:rPr>
                <w:rFonts w:ascii="Courier New" w:eastAsia="Times New Roman" w:hAnsi="Courier New" w:cs="Courier New"/>
                <w:sz w:val="20"/>
                <w:szCs w:val="20"/>
              </w:rPr>
              <w:br/>
              <w:t>  &lt;</w:t>
            </w:r>
            <w:proofErr w:type="spellStart"/>
            <w:r>
              <w:rPr>
                <w:rFonts w:ascii="Courier New" w:eastAsia="Times New Roman" w:hAnsi="Courier New" w:cs="Courier New"/>
                <w:sz w:val="20"/>
                <w:szCs w:val="20"/>
              </w:rPr>
              <w:t>ShowSelStatus</w:t>
            </w:r>
            <w:proofErr w:type="spellEnd"/>
            <w:r>
              <w:rPr>
                <w:rFonts w:ascii="Courier New" w:eastAsia="Times New Roman" w:hAnsi="Courier New" w:cs="Courier New"/>
                <w:sz w:val="20"/>
                <w:szCs w:val="20"/>
              </w:rPr>
              <w:t xml:space="preserve"> show="0"/&gt;</w:t>
            </w:r>
            <w:r>
              <w:rPr>
                <w:rFonts w:ascii="Courier New" w:eastAsia="Times New Roman" w:hAnsi="Courier New" w:cs="Courier New"/>
                <w:sz w:val="20"/>
                <w:szCs w:val="20"/>
              </w:rPr>
              <w:br/>
              <w:t>  &lt;</w:t>
            </w:r>
            <w:proofErr w:type="spellStart"/>
            <w:r>
              <w:rPr>
                <w:rFonts w:ascii="Courier New" w:eastAsia="Times New Roman" w:hAnsi="Courier New" w:cs="Courier New"/>
                <w:sz w:val="20"/>
                <w:szCs w:val="20"/>
              </w:rPr>
              <w:t>ShowNotes</w:t>
            </w:r>
            <w:proofErr w:type="spellEnd"/>
            <w:r>
              <w:rPr>
                <w:rFonts w:ascii="Courier New" w:eastAsia="Times New Roman" w:hAnsi="Courier New" w:cs="Courier New"/>
                <w:sz w:val="20"/>
                <w:szCs w:val="20"/>
              </w:rPr>
              <w:t xml:space="preserve"> show="P"/&gt;</w:t>
            </w:r>
            <w:r w:rsidR="00D02EE9" w:rsidRPr="00D02EE9">
              <w:rPr>
                <w:rFonts w:ascii="Courier New" w:eastAsia="Times New Roman" w:hAnsi="Courier New" w:cs="Courier New"/>
                <w:sz w:val="20"/>
                <w:szCs w:val="20"/>
              </w:rPr>
              <w:br/>
              <w:t>  &lt;</w:t>
            </w:r>
            <w:proofErr w:type="spellStart"/>
            <w:r>
              <w:rPr>
                <w:rFonts w:ascii="Courier New" w:eastAsia="Times New Roman" w:hAnsi="Courier New" w:cs="Courier New"/>
                <w:sz w:val="20"/>
                <w:szCs w:val="20"/>
              </w:rPr>
              <w:t>ShowDesc_General</w:t>
            </w:r>
            <w:proofErr w:type="spellEnd"/>
            <w:r>
              <w:rPr>
                <w:rFonts w:ascii="Courier New" w:eastAsia="Times New Roman" w:hAnsi="Courier New" w:cs="Courier New"/>
                <w:sz w:val="20"/>
                <w:szCs w:val="20"/>
              </w:rPr>
              <w:t xml:space="preserve"> show="P"/&gt;</w:t>
            </w:r>
            <w:r w:rsidR="00D02EE9" w:rsidRPr="00D02EE9">
              <w:rPr>
                <w:rFonts w:ascii="Courier New" w:eastAsia="Times New Roman" w:hAnsi="Courier New" w:cs="Courier New"/>
                <w:sz w:val="20"/>
                <w:szCs w:val="20"/>
              </w:rPr>
              <w:br/>
              <w:t>&lt;/</w:t>
            </w:r>
            <w:proofErr w:type="spellStart"/>
            <w:r w:rsidR="00D02EE9" w:rsidRPr="00D02EE9">
              <w:rPr>
                <w:rFonts w:ascii="Courier New" w:eastAsia="Times New Roman" w:hAnsi="Courier New" w:cs="Courier New"/>
                <w:sz w:val="20"/>
                <w:szCs w:val="20"/>
              </w:rPr>
              <w:t>SlotDlgPrefs</w:t>
            </w:r>
            <w:proofErr w:type="spellEnd"/>
            <w:r w:rsidR="00D02EE9" w:rsidRPr="00D02EE9">
              <w:rPr>
                <w:rFonts w:ascii="Courier New" w:eastAsia="Times New Roman" w:hAnsi="Courier New" w:cs="Courier New"/>
                <w:sz w:val="20"/>
                <w:szCs w:val="20"/>
              </w:rPr>
              <w:t>&gt;</w:t>
            </w:r>
          </w:p>
        </w:tc>
      </w:tr>
    </w:tbl>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The supported "show" XML attribute values in the XML illustrated above are "0" (zero, off), "1" (one, on), "P" ("if Present").</w:t>
      </w:r>
    </w:p>
    <w:p w:rsidR="00D02EE9" w:rsidRPr="00D02EE9" w:rsidRDefault="00D02EE9" w:rsidP="00D02EE9">
      <w:pPr>
        <w:spacing w:before="100" w:beforeAutospacing="1" w:after="100" w:afterAutospacing="1" w:line="240" w:lineRule="auto"/>
        <w:rPr>
          <w:rFonts w:ascii="Times New Roman" w:eastAsia="Times New Roman" w:hAnsi="Times New Roman" w:cs="Times New Roman"/>
          <w:sz w:val="24"/>
          <w:szCs w:val="24"/>
        </w:rPr>
      </w:pPr>
      <w:r w:rsidRPr="00D02EE9">
        <w:rPr>
          <w:rFonts w:ascii="Times New Roman" w:eastAsia="Times New Roman" w:hAnsi="Times New Roman" w:cs="Times New Roman"/>
          <w:sz w:val="24"/>
          <w:szCs w:val="24"/>
        </w:rPr>
        <w:t>--- (</w:t>
      </w:r>
      <w:proofErr w:type="gramStart"/>
      <w:r w:rsidRPr="00D02EE9">
        <w:rPr>
          <w:rFonts w:ascii="Times New Roman" w:eastAsia="Times New Roman" w:hAnsi="Times New Roman" w:cs="Times New Roman"/>
          <w:sz w:val="24"/>
          <w:szCs w:val="24"/>
        </w:rPr>
        <w:t>end</w:t>
      </w:r>
      <w:proofErr w:type="gramEnd"/>
      <w:r w:rsidRPr="00D02EE9">
        <w:rPr>
          <w:rFonts w:ascii="Times New Roman" w:eastAsia="Times New Roman" w:hAnsi="Times New Roman" w:cs="Times New Roman"/>
          <w:sz w:val="24"/>
          <w:szCs w:val="24"/>
        </w:rPr>
        <w:t>) ---</w:t>
      </w:r>
    </w:p>
    <w:p w:rsidR="001375DF" w:rsidRDefault="001375DF"/>
    <w:sectPr w:rsidR="001375DF" w:rsidSect="00D46F3A">
      <w:headerReference w:type="default" r:id="rId13"/>
      <w:footerReference w:type="default" r:id="rId14"/>
      <w:pgSz w:w="12240" w:h="15840"/>
      <w:pgMar w:top="1440"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E9" w:rsidRDefault="00D02EE9" w:rsidP="00D02EE9">
      <w:pPr>
        <w:spacing w:after="0" w:line="240" w:lineRule="auto"/>
      </w:pPr>
      <w:r>
        <w:separator/>
      </w:r>
    </w:p>
  </w:endnote>
  <w:endnote w:type="continuationSeparator" w:id="0">
    <w:p w:rsidR="00D02EE9" w:rsidRDefault="00D02EE9" w:rsidP="00D0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E9" w:rsidRDefault="00D02EE9">
    <w:pPr>
      <w:pStyle w:val="Footer"/>
    </w:pPr>
    <w:r>
      <w:tab/>
    </w:r>
    <w:r>
      <w:tab/>
      <w:t>10-12-2015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E9" w:rsidRDefault="00D02EE9" w:rsidP="00D02EE9">
      <w:pPr>
        <w:spacing w:after="0" w:line="240" w:lineRule="auto"/>
      </w:pPr>
      <w:r>
        <w:separator/>
      </w:r>
    </w:p>
  </w:footnote>
  <w:footnote w:type="continuationSeparator" w:id="0">
    <w:p w:rsidR="00D02EE9" w:rsidRDefault="00D02EE9" w:rsidP="00D02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E9" w:rsidRDefault="00D02EE9">
    <w:pPr>
      <w:pStyle w:val="Header"/>
    </w:pPr>
    <w:r w:rsidRPr="00D02EE9">
      <w:t>Slot Dialog Display Preferences for RiverWare 6.8</w:t>
    </w:r>
    <w:r>
      <w:tab/>
    </w:r>
    <w:r>
      <w:tab/>
      <w:t xml:space="preserve">Page </w:t>
    </w:r>
    <w:r>
      <w:fldChar w:fldCharType="begin"/>
    </w:r>
    <w:r>
      <w:instrText xml:space="preserve"> PAGE  \* Arabic  \* MERGEFORMAT </w:instrText>
    </w:r>
    <w:r>
      <w:fldChar w:fldCharType="separate"/>
    </w:r>
    <w:r w:rsidR="00F73844">
      <w:rPr>
        <w:noProof/>
      </w:rPr>
      <w:t>1</w:t>
    </w:r>
    <w:r>
      <w:fldChar w:fldCharType="end"/>
    </w:r>
    <w:r>
      <w:t xml:space="preserve"> of </w:t>
    </w:r>
    <w:fldSimple w:instr=" NUMPAGES  \* Arabic  \* MERGEFORMAT ">
      <w:r w:rsidR="00F73844">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11A"/>
    <w:multiLevelType w:val="multilevel"/>
    <w:tmpl w:val="8D46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F46009"/>
    <w:multiLevelType w:val="multilevel"/>
    <w:tmpl w:val="15D4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B8"/>
    <w:rsid w:val="001375DF"/>
    <w:rsid w:val="00793BC3"/>
    <w:rsid w:val="008C48DB"/>
    <w:rsid w:val="00B76EB8"/>
    <w:rsid w:val="00C112CB"/>
    <w:rsid w:val="00D02EE9"/>
    <w:rsid w:val="00D46F3A"/>
    <w:rsid w:val="00DD4E5B"/>
    <w:rsid w:val="00DE640F"/>
    <w:rsid w:val="00E6077A"/>
    <w:rsid w:val="00F50DCD"/>
    <w:rsid w:val="00F7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E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EE9"/>
    <w:rPr>
      <w:b/>
      <w:bCs/>
    </w:rPr>
  </w:style>
  <w:style w:type="character" w:customStyle="1" w:styleId="bitlarger">
    <w:name w:val="bitlarger"/>
    <w:basedOn w:val="DefaultParagraphFont"/>
    <w:rsid w:val="00D02EE9"/>
  </w:style>
  <w:style w:type="character" w:styleId="Emphasis">
    <w:name w:val="Emphasis"/>
    <w:basedOn w:val="DefaultParagraphFont"/>
    <w:uiPriority w:val="20"/>
    <w:qFormat/>
    <w:rsid w:val="00D02EE9"/>
    <w:rPr>
      <w:i/>
      <w:iCs/>
    </w:rPr>
  </w:style>
  <w:style w:type="character" w:styleId="HTMLTypewriter">
    <w:name w:val="HTML Typewriter"/>
    <w:basedOn w:val="DefaultParagraphFont"/>
    <w:uiPriority w:val="99"/>
    <w:semiHidden/>
    <w:unhideWhenUsed/>
    <w:rsid w:val="00D02EE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02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EE9"/>
    <w:rPr>
      <w:rFonts w:ascii="Tahoma" w:hAnsi="Tahoma" w:cs="Tahoma"/>
      <w:sz w:val="16"/>
      <w:szCs w:val="16"/>
    </w:rPr>
  </w:style>
  <w:style w:type="paragraph" w:styleId="Header">
    <w:name w:val="header"/>
    <w:basedOn w:val="Normal"/>
    <w:link w:val="HeaderChar"/>
    <w:uiPriority w:val="99"/>
    <w:unhideWhenUsed/>
    <w:rsid w:val="00D0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EE9"/>
  </w:style>
  <w:style w:type="paragraph" w:styleId="Footer">
    <w:name w:val="footer"/>
    <w:basedOn w:val="Normal"/>
    <w:link w:val="FooterChar"/>
    <w:uiPriority w:val="99"/>
    <w:unhideWhenUsed/>
    <w:rsid w:val="00D0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E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EE9"/>
    <w:rPr>
      <w:b/>
      <w:bCs/>
    </w:rPr>
  </w:style>
  <w:style w:type="character" w:customStyle="1" w:styleId="bitlarger">
    <w:name w:val="bitlarger"/>
    <w:basedOn w:val="DefaultParagraphFont"/>
    <w:rsid w:val="00D02EE9"/>
  </w:style>
  <w:style w:type="character" w:styleId="Emphasis">
    <w:name w:val="Emphasis"/>
    <w:basedOn w:val="DefaultParagraphFont"/>
    <w:uiPriority w:val="20"/>
    <w:qFormat/>
    <w:rsid w:val="00D02EE9"/>
    <w:rPr>
      <w:i/>
      <w:iCs/>
    </w:rPr>
  </w:style>
  <w:style w:type="character" w:styleId="HTMLTypewriter">
    <w:name w:val="HTML Typewriter"/>
    <w:basedOn w:val="DefaultParagraphFont"/>
    <w:uiPriority w:val="99"/>
    <w:semiHidden/>
    <w:unhideWhenUsed/>
    <w:rsid w:val="00D02EE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02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EE9"/>
    <w:rPr>
      <w:rFonts w:ascii="Tahoma" w:hAnsi="Tahoma" w:cs="Tahoma"/>
      <w:sz w:val="16"/>
      <w:szCs w:val="16"/>
    </w:rPr>
  </w:style>
  <w:style w:type="paragraph" w:styleId="Header">
    <w:name w:val="header"/>
    <w:basedOn w:val="Normal"/>
    <w:link w:val="HeaderChar"/>
    <w:uiPriority w:val="99"/>
    <w:unhideWhenUsed/>
    <w:rsid w:val="00D0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EE9"/>
  </w:style>
  <w:style w:type="paragraph" w:styleId="Footer">
    <w:name w:val="footer"/>
    <w:basedOn w:val="Normal"/>
    <w:link w:val="FooterChar"/>
    <w:uiPriority w:val="99"/>
    <w:unhideWhenUsed/>
    <w:rsid w:val="00D0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C1F2-3CFA-48FA-8003-89DE06C0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8</cp:revision>
  <cp:lastPrinted>2015-10-13T20:04:00Z</cp:lastPrinted>
  <dcterms:created xsi:type="dcterms:W3CDTF">2015-10-13T00:17:00Z</dcterms:created>
  <dcterms:modified xsi:type="dcterms:W3CDTF">2015-10-13T20:05:00Z</dcterms:modified>
</cp:coreProperties>
</file>