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C34FE">
        <w:rPr>
          <w:rFonts w:ascii="Times New Roman" w:eastAsia="Times New Roman" w:hAnsi="Times New Roman" w:cs="Times New Roman"/>
          <w:b/>
          <w:bCs/>
          <w:sz w:val="27"/>
          <w:szCs w:val="27"/>
        </w:rPr>
        <w:t>Trapezoidal Teacups in RiverWare Output Canvases -- RiverWare 6.8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br/>
        <w:t>Phil Weinstein, David Neumann, Edie Zag</w:t>
      </w:r>
      <w:r w:rsidR="002955FD">
        <w:rPr>
          <w:rFonts w:ascii="Times New Roman" w:eastAsia="Times New Roman" w:hAnsi="Times New Roman" w:cs="Times New Roman"/>
          <w:sz w:val="24"/>
          <w:szCs w:val="24"/>
        </w:rPr>
        <w:t xml:space="preserve">ona, </w:t>
      </w:r>
      <w:proofErr w:type="gramStart"/>
      <w:r w:rsidR="002955FD">
        <w:rPr>
          <w:rFonts w:ascii="Times New Roman" w:eastAsia="Times New Roman" w:hAnsi="Times New Roman" w:cs="Times New Roman"/>
          <w:sz w:val="24"/>
          <w:szCs w:val="24"/>
        </w:rPr>
        <w:t>CADSWES</w:t>
      </w:r>
      <w:proofErr w:type="gramEnd"/>
      <w:r w:rsidR="002955FD">
        <w:rPr>
          <w:rFonts w:ascii="Times New Roman" w:eastAsia="Times New Roman" w:hAnsi="Times New Roman" w:cs="Times New Roman"/>
          <w:sz w:val="24"/>
          <w:szCs w:val="24"/>
        </w:rPr>
        <w:t xml:space="preserve"> -- edit 12-11-2015 (b).</w:t>
      </w:r>
      <w:r w:rsidR="00676B00">
        <w:rPr>
          <w:rFonts w:ascii="Times New Roman" w:eastAsia="Times New Roman" w:hAnsi="Times New Roman" w:cs="Times New Roman"/>
          <w:sz w:val="24"/>
          <w:szCs w:val="24"/>
        </w:rPr>
        <w:br/>
        <w:t xml:space="preserve">Document Home: </w:t>
      </w:r>
      <w:r w:rsidR="00676B00" w:rsidRPr="00676B00">
        <w:rPr>
          <w:rFonts w:ascii="Times New Roman" w:eastAsia="Times New Roman" w:hAnsi="Times New Roman" w:cs="Times New Roman"/>
          <w:sz w:val="24"/>
          <w:szCs w:val="24"/>
        </w:rPr>
        <w:t>R:\doc\Output\OutputCanvas\2015</w:t>
      </w:r>
      <w:r w:rsidR="00676B00">
        <w:rPr>
          <w:rFonts w:ascii="Times New Roman" w:eastAsia="Times New Roman" w:hAnsi="Times New Roman" w:cs="Times New Roman"/>
          <w:sz w:val="24"/>
          <w:szCs w:val="24"/>
        </w:rPr>
        <w:t>\</w:t>
      </w:r>
      <w:r w:rsidR="00676B00" w:rsidRPr="00676B00">
        <w:rPr>
          <w:rFonts w:ascii="Times New Roman" w:eastAsia="Times New Roman" w:hAnsi="Times New Roman" w:cs="Times New Roman"/>
          <w:sz w:val="24"/>
          <w:szCs w:val="24"/>
        </w:rPr>
        <w:t>TrapezoidalTeacups-RW68.docx</w:t>
      </w:r>
    </w:p>
    <w:p w:rsidR="002C34FE" w:rsidRPr="002C34FE" w:rsidRDefault="002C34FE" w:rsidP="002C34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34FE">
        <w:rPr>
          <w:rFonts w:ascii="Times New Roman" w:eastAsia="Times New Roman" w:hAnsi="Times New Roman" w:cs="Times New Roman"/>
          <w:b/>
          <w:bCs/>
          <w:sz w:val="36"/>
          <w:szCs w:val="36"/>
        </w:rPr>
        <w:t>Overview</w:t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As introduced in RiverWare 6.6, Output Canvas Teacup graphics were limited to a vertical rectangular bar presentation. In RiverWare 6.8, two additional "teacup geometries" were introduced -- two forms of trapezoids. For any particular </w:t>
      </w:r>
      <w:r w:rsidRPr="002C34FE">
        <w:rPr>
          <w:rFonts w:ascii="Times New Roman" w:eastAsia="Times New Roman" w:hAnsi="Times New Roman" w:cs="Times New Roman"/>
          <w:i/>
          <w:iCs/>
          <w:sz w:val="24"/>
          <w:szCs w:val="24"/>
        </w:rPr>
        <w:t>teacup group,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the user can now choose between these three Teacup Geometry options:</w:t>
      </w:r>
    </w:p>
    <w:p w:rsidR="002C34FE" w:rsidRPr="002C34FE" w:rsidRDefault="002C34FE" w:rsidP="002C3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>Rectangular (as provided in RiverWare 6.6)</w:t>
      </w:r>
    </w:p>
    <w:p w:rsidR="002C34FE" w:rsidRPr="002C34FE" w:rsidRDefault="002C34FE" w:rsidP="002C3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>Trapezoidal, Congruent</w:t>
      </w:r>
    </w:p>
    <w:p w:rsidR="002C34FE" w:rsidRPr="002C34FE" w:rsidRDefault="002C34FE" w:rsidP="002C3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>Trapezoidal, Constant Top and Bottom Widths</w:t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>Additionally, the following two features were added:</w:t>
      </w:r>
    </w:p>
    <w:p w:rsidR="002C34FE" w:rsidRPr="002C34FE" w:rsidRDefault="002C34FE" w:rsidP="002C3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Configuration option to optionally show or hide the horizontal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gap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between the inner "Current" rectangle (</w:t>
      </w:r>
      <w:proofErr w:type="gramStart"/>
      <w:r w:rsidRPr="002C34F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trapezoid) and the outer "Maximum" rectangle (or trapezoid).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2C34FE" w:rsidRPr="002C34FE" w:rsidRDefault="002C34FE" w:rsidP="002C3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2C34FE">
        <w:rPr>
          <w:rFonts w:ascii="Times New Roman" w:eastAsia="Times New Roman" w:hAnsi="Times New Roman" w:cs="Times New Roman"/>
          <w:i/>
          <w:iCs/>
          <w:sz w:val="24"/>
          <w:szCs w:val="24"/>
        </w:rPr>
        <w:t>overflow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of the "Current" area above the "Maximum" area, </w:t>
      </w:r>
      <w:proofErr w:type="gramStart"/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presentation of a distinct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dotted pattern fill</w:t>
      </w:r>
      <w:proofErr w:type="gramEnd"/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(This became desirable especially with the ability to remove the gap between the current and maximum areas; that made the overflow area more difficult to discern).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"/>
        <w:gridCol w:w="7860"/>
      </w:tblGrid>
      <w:tr w:rsidR="002C34FE" w:rsidRPr="002C34FE" w:rsidTr="002C34F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34FE" w:rsidRPr="002C34FE" w:rsidRDefault="002C34FE" w:rsidP="002C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0" w:type="auto"/>
            <w:vAlign w:val="center"/>
            <w:hideMark/>
          </w:tcPr>
          <w:p w:rsidR="002C34FE" w:rsidRPr="002C34FE" w:rsidRDefault="002C34FE" w:rsidP="002C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0" cy="2047875"/>
                  <wp:effectExtent l="19050" t="19050" r="19050" b="28575"/>
                  <wp:docPr id="7" name="Picture 7" descr="Z:\public_html\2015\OutputCanvas\TeaGeom\TrapezoidTeacupsImages\EightVariants-An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public_html\2015\OutputCanvas\TeaGeom\TrapezoidTeacupsImages\EightVariants-An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20478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4FE" w:rsidRDefault="002C34FE" w:rsidP="002C34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C34FE" w:rsidRDefault="002C34FE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2C34FE" w:rsidRPr="002C34FE" w:rsidRDefault="002C34FE" w:rsidP="002C34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34F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Trapezoid Geometries</w:t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Trapezoid dimensions are configured with three values, in pixel units. These are configured at the teacup </w:t>
      </w:r>
      <w:r w:rsidRPr="002C34FE">
        <w:rPr>
          <w:rFonts w:ascii="Times New Roman" w:eastAsia="Times New Roman" w:hAnsi="Times New Roman" w:cs="Times New Roman"/>
          <w:i/>
          <w:iCs/>
          <w:sz w:val="24"/>
          <w:szCs w:val="24"/>
        </w:rPr>
        <w:t>group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level. (Note that an Output Canvas can have multiple teacup groups).</w:t>
      </w:r>
    </w:p>
    <w:p w:rsidR="002C34FE" w:rsidRPr="002C34FE" w:rsidRDefault="002C34FE" w:rsidP="002C3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>Maximum Teacup Height</w:t>
      </w:r>
    </w:p>
    <w:p w:rsidR="002C34FE" w:rsidRPr="002C34FE" w:rsidRDefault="002C34FE" w:rsidP="002C3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>Teacup Bottom Width</w:t>
      </w:r>
    </w:p>
    <w:p w:rsidR="002C34FE" w:rsidRPr="002C34FE" w:rsidRDefault="002C34FE" w:rsidP="002C3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>Teacup Top Width -- or -- Maximum Teacup Top Width</w:t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Maximum Teacup Height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applies to the teacup within the teacup group having the largest </w:t>
      </w:r>
      <w:r w:rsidRPr="002C34FE">
        <w:rPr>
          <w:rFonts w:ascii="Times New Roman" w:eastAsia="Times New Roman" w:hAnsi="Times New Roman" w:cs="Times New Roman"/>
          <w:i/>
          <w:iCs/>
          <w:sz w:val="24"/>
          <w:szCs w:val="24"/>
        </w:rPr>
        <w:t>maximum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value. All teacups within a teacup group have the same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Teacup Bottom Width.</w:t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The two provided Teacup Geometries differ in how the teacup </w:t>
      </w:r>
      <w:r w:rsidRPr="002C34FE">
        <w:rPr>
          <w:rFonts w:ascii="Times New Roman" w:eastAsia="Times New Roman" w:hAnsi="Times New Roman" w:cs="Times New Roman"/>
          <w:i/>
          <w:iCs/>
          <w:sz w:val="24"/>
          <w:szCs w:val="24"/>
        </w:rPr>
        <w:t>top widths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are computed:</w:t>
      </w:r>
    </w:p>
    <w:p w:rsidR="002C34FE" w:rsidRPr="002C34FE" w:rsidRDefault="002C34FE" w:rsidP="002C34FE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"Trapezoidal, Congruent" geometry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assigns the configured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"Maximum Teacup Top Width"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to the teacup within the teacup group having the largest </w:t>
      </w:r>
      <w:r w:rsidRPr="002C34FE">
        <w:rPr>
          <w:rFonts w:ascii="Times New Roman" w:eastAsia="Times New Roman" w:hAnsi="Times New Roman" w:cs="Times New Roman"/>
          <w:i/>
          <w:iCs/>
          <w:sz w:val="24"/>
          <w:szCs w:val="24"/>
        </w:rPr>
        <w:t>maximum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value. The top widths of all other teacups in the group are computed, based on where their </w:t>
      </w:r>
      <w:r w:rsidRPr="002C34FE">
        <w:rPr>
          <w:rFonts w:ascii="Times New Roman" w:eastAsia="Times New Roman" w:hAnsi="Times New Roman" w:cs="Times New Roman"/>
          <w:i/>
          <w:iCs/>
          <w:sz w:val="24"/>
          <w:szCs w:val="24"/>
        </w:rPr>
        <w:t>maximum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value falls within the geometry of largest teacup.</w:t>
      </w:r>
    </w:p>
    <w:p w:rsidR="002C34FE" w:rsidRPr="002C34FE" w:rsidRDefault="002C34FE" w:rsidP="002C3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"Trapezoidal, Constant Top and Bottom Widths" geometry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assigns the configured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"Teacup Top Width"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to all teacups in the teacup group.</w:t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In both proposed trapezoidal geometries, teacup values -- typically reservoir volumes -- are linearly mapped to a graphical AREA within the teacup graphic, rather than a HEIGHT above the teacup baseline. </w:t>
      </w:r>
    </w:p>
    <w:p w:rsidR="002C34FE" w:rsidRPr="002C34FE" w:rsidRDefault="002C34FE" w:rsidP="002C3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Rectangular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geometry, all other teacup values are mapped to a vertical position above the teacup's base, proportional to the value-to-vertical-pixel ratio defined by the largest teacup.</w:t>
      </w:r>
    </w:p>
    <w:p w:rsidR="002C34FE" w:rsidRPr="002C34FE" w:rsidRDefault="002C34FE" w:rsidP="002C3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For both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Trapezoidal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geometries, a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value-to-area ratio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is computed from the largest teacup. That computed value-to-area ratio is then used for computing geometries within all teacups within the teacup group.</w:t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>The following diagrams depict these geometries, as applied to the largest teacup in the group, and another teacup in the same group.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180"/>
        <w:gridCol w:w="2532"/>
      </w:tblGrid>
      <w:tr w:rsidR="002C34FE" w:rsidRPr="002C34FE" w:rsidTr="002C34FE">
        <w:trPr>
          <w:tblCellSpacing w:w="0" w:type="dxa"/>
        </w:trPr>
        <w:tc>
          <w:tcPr>
            <w:tcW w:w="0" w:type="auto"/>
            <w:hideMark/>
          </w:tcPr>
          <w:p w:rsidR="002C34FE" w:rsidRPr="002C34FE" w:rsidRDefault="002C34FE" w:rsidP="002C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4953000" cy="3619500"/>
                  <wp:effectExtent l="0" t="0" r="0" b="0"/>
                  <wp:docPr id="6" name="Picture 6" descr="Z:\public_html\2015\OutputCanvas\TeaGeom\2015-11-17\Set1\AnnoTrapCongr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public_html\2015\OutputCanvas\TeaGeom\2015-11-17\Set1\AnnoTrapCongr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C34FE" w:rsidRPr="002C34FE" w:rsidRDefault="002C34FE" w:rsidP="002C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2C34FE" w:rsidRPr="002C34FE" w:rsidRDefault="002C34FE" w:rsidP="004F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Heights</w:t>
            </w: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above the teacup base are computed </w:t>
            </w:r>
            <w:r w:rsidRPr="002C3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using metrics associated with the largest teacup's geometry.</w:t>
            </w: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applies also </w:t>
            </w:r>
            <w:r w:rsidR="004F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>the top of the trapezoid</w:t>
            </w:r>
            <w:r w:rsidR="0069161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all </w:t>
            </w:r>
            <w:r w:rsidR="004F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</w:t>
            </w: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>teacups in the group.</w:t>
            </w:r>
          </w:p>
        </w:tc>
      </w:tr>
    </w:tbl>
    <w:p w:rsidR="002C34FE" w:rsidRPr="002C34FE" w:rsidRDefault="002C34FE" w:rsidP="002C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180"/>
        <w:gridCol w:w="2532"/>
      </w:tblGrid>
      <w:tr w:rsidR="002C34FE" w:rsidRPr="002C34FE" w:rsidTr="002C34FE">
        <w:trPr>
          <w:tblCellSpacing w:w="0" w:type="dxa"/>
        </w:trPr>
        <w:tc>
          <w:tcPr>
            <w:tcW w:w="0" w:type="auto"/>
            <w:hideMark/>
          </w:tcPr>
          <w:p w:rsidR="002C34FE" w:rsidRPr="002C34FE" w:rsidRDefault="002C34FE" w:rsidP="002C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953000" cy="3619500"/>
                  <wp:effectExtent l="0" t="0" r="0" b="0"/>
                  <wp:docPr id="5" name="Picture 5" descr="Z:\public_html\2015\OutputCanvas\TeaGeom\2015-11-17\Set1\AnnoTrapConst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public_html\2015\OutputCanvas\TeaGeom\2015-11-17\Set1\AnnoTrapConst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C34FE" w:rsidRPr="002C34FE" w:rsidRDefault="002C34FE" w:rsidP="002C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2C34FE" w:rsidRPr="002C34FE" w:rsidRDefault="002C34FE" w:rsidP="002C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teacup effectively has its own function for mapping values to </w:t>
            </w:r>
            <w:r w:rsidRPr="002C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heights.</w:t>
            </w: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top </w:t>
            </w:r>
            <w:r w:rsidRPr="002C3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width</w:t>
            </w: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trapezoid is fixed. The top's vertical position is computed given the value-to-area ratio established by the largest teacup and the individual teacup's </w:t>
            </w:r>
            <w:r w:rsidRPr="002C3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maximum</w:t>
            </w:r>
            <w:r w:rsidRPr="002C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value.</w:t>
            </w:r>
          </w:p>
        </w:tc>
      </w:tr>
    </w:tbl>
    <w:p w:rsidR="002C34FE" w:rsidRDefault="002C34FE" w:rsidP="002C34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C34FE" w:rsidRDefault="002C34FE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2C34FE" w:rsidRPr="002C34FE" w:rsidRDefault="002C34FE" w:rsidP="002C34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34F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Teacup Geometry Configuration Settings</w:t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Arguments for the teacup geometry computations are configured at the </w:t>
      </w:r>
      <w:r w:rsidRPr="002C34FE">
        <w:rPr>
          <w:rFonts w:ascii="Times New Roman" w:eastAsia="Times New Roman" w:hAnsi="Times New Roman" w:cs="Times New Roman"/>
          <w:i/>
          <w:iCs/>
          <w:sz w:val="24"/>
          <w:szCs w:val="24"/>
        </w:rPr>
        <w:t>teacup group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level. They apply to all teacups contained in the teacup group. These arguments are specified in units of </w:t>
      </w:r>
      <w:r w:rsidRPr="002C34FE">
        <w:rPr>
          <w:rFonts w:ascii="Times New Roman" w:eastAsia="Times New Roman" w:hAnsi="Times New Roman" w:cs="Times New Roman"/>
          <w:i/>
          <w:iCs/>
          <w:sz w:val="24"/>
          <w:szCs w:val="24"/>
        </w:rPr>
        <w:t>pixels.</w:t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As indicated above, a new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"Show Gap"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(Yes/No) configuration value was added -- this applies to </w:t>
      </w:r>
      <w:r w:rsidRPr="002C34FE">
        <w:rPr>
          <w:rFonts w:ascii="Times New Roman" w:eastAsia="Times New Roman" w:hAnsi="Times New Roman" w:cs="Times New Roman"/>
          <w:i/>
          <w:iCs/>
          <w:sz w:val="24"/>
          <w:szCs w:val="24"/>
        </w:rPr>
        <w:t>all three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supported teacup geometries (i.e. Rectangular too). All three geometries support a </w:t>
      </w:r>
      <w:r w:rsidRPr="002C34FE">
        <w:rPr>
          <w:rFonts w:ascii="Times New Roman" w:eastAsia="Times New Roman" w:hAnsi="Times New Roman" w:cs="Times New Roman"/>
          <w:b/>
          <w:bCs/>
          <w:sz w:val="24"/>
          <w:szCs w:val="24"/>
        </w:rPr>
        <w:t>"Maximum Teacup Height"</w:t>
      </w:r>
      <w:r w:rsidRPr="002C34FE">
        <w:rPr>
          <w:rFonts w:ascii="Times New Roman" w:eastAsia="Times New Roman" w:hAnsi="Times New Roman" w:cs="Times New Roman"/>
          <w:sz w:val="24"/>
          <w:szCs w:val="24"/>
        </w:rPr>
        <w:t xml:space="preserve"> configuration value. The three geometries have distinct "teacup width" settings appropriate for the use of those configuration values.</w:t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810250" cy="1714500"/>
            <wp:effectExtent l="0" t="0" r="0" b="0"/>
            <wp:docPr id="4" name="Picture 4" descr="Z:\public_html\2015\OutputCanvas\TeaGeom\TrapezoidTeacupsImages\DataRect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public_html\2015\OutputCanvas\TeaGeom\TrapezoidTeacupsImages\DataRect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810250" cy="1714500"/>
            <wp:effectExtent l="0" t="0" r="0" b="0"/>
            <wp:docPr id="3" name="Picture 3" descr="Z:\public_html\2015\OutputCanvas\TeaGeom\TrapezoidTeacupsImages\DataTrapCong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public_html\2015\OutputCanvas\TeaGeom\TrapezoidTeacupsImages\DataTrapCongr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4FE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810250" cy="1714500"/>
            <wp:effectExtent l="0" t="0" r="0" b="0"/>
            <wp:docPr id="2" name="Picture 2" descr="Z:\public_html\2015\OutputCanvas\TeaGeom\TrapezoidTeacupsImages\DataTrapConst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public_html\2015\OutputCanvas\TeaGeom\TrapezoidTeacupsImages\DataTrapConst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4FE" w:rsidRPr="002C34FE" w:rsidRDefault="002C34FE" w:rsidP="002C34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6943725" cy="6000750"/>
            <wp:effectExtent l="0" t="0" r="9525" b="0"/>
            <wp:docPr id="1" name="Picture 1" descr="Z:\public_html\2015\OutputCanvas\TeaGeom\TrapezoidTeacupsImages\ConfigDl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public_html\2015\OutputCanvas\TeaGeom\TrapezoidTeacupsImages\ConfigDlg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B8" w:rsidRPr="002C34FE" w:rsidRDefault="002C34FE" w:rsidP="002C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FE">
        <w:rPr>
          <w:rFonts w:ascii="Times New Roman" w:eastAsia="Times New Roman" w:hAnsi="Times New Roman" w:cs="Times New Roman"/>
          <w:sz w:val="24"/>
          <w:szCs w:val="24"/>
        </w:rPr>
        <w:t>--- (</w:t>
      </w:r>
      <w:proofErr w:type="gramStart"/>
      <w:r w:rsidRPr="002C34FE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gramEnd"/>
      <w:r w:rsidRPr="002C34FE">
        <w:rPr>
          <w:rFonts w:ascii="Times New Roman" w:eastAsia="Times New Roman" w:hAnsi="Times New Roman" w:cs="Times New Roman"/>
          <w:sz w:val="24"/>
          <w:szCs w:val="24"/>
        </w:rPr>
        <w:t>) ---</w:t>
      </w:r>
    </w:p>
    <w:sectPr w:rsidR="00A92AB8" w:rsidRPr="002C34FE" w:rsidSect="002C34FE">
      <w:headerReference w:type="default" r:id="rId20"/>
      <w:footerReference w:type="default" r:id="rId21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FE" w:rsidRDefault="002C34FE" w:rsidP="002C34FE">
      <w:pPr>
        <w:spacing w:after="0" w:line="240" w:lineRule="auto"/>
      </w:pPr>
      <w:r>
        <w:separator/>
      </w:r>
    </w:p>
  </w:endnote>
  <w:endnote w:type="continuationSeparator" w:id="0">
    <w:p w:rsidR="002C34FE" w:rsidRDefault="002C34FE" w:rsidP="002C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FE" w:rsidRDefault="002C34FE">
    <w:pPr>
      <w:pStyle w:val="Footer"/>
    </w:pPr>
    <w:r>
      <w:tab/>
    </w:r>
    <w:r>
      <w:tab/>
      <w:t>12-11-2015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FE" w:rsidRDefault="002C34FE" w:rsidP="002C34FE">
      <w:pPr>
        <w:spacing w:after="0" w:line="240" w:lineRule="auto"/>
      </w:pPr>
      <w:r>
        <w:separator/>
      </w:r>
    </w:p>
  </w:footnote>
  <w:footnote w:type="continuationSeparator" w:id="0">
    <w:p w:rsidR="002C34FE" w:rsidRDefault="002C34FE" w:rsidP="002C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FE" w:rsidRDefault="002C34FE">
    <w:pPr>
      <w:pStyle w:val="Header"/>
    </w:pPr>
    <w:r w:rsidRPr="002C34FE">
      <w:t>Trapezoidal Teacups in RiverWare Output Canvases -- RiverWare 6.8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F5078A">
      <w:rPr>
        <w:noProof/>
      </w:rPr>
      <w:t>1</w:t>
    </w:r>
    <w:r>
      <w:fldChar w:fldCharType="end"/>
    </w:r>
    <w:r>
      <w:t xml:space="preserve"> of </w:t>
    </w:r>
    <w:r w:rsidR="00F5078A">
      <w:fldChar w:fldCharType="begin"/>
    </w:r>
    <w:r w:rsidR="00F5078A">
      <w:instrText xml:space="preserve"> NUMPAGES  \* Arabic  \* MERGEFORMAT </w:instrText>
    </w:r>
    <w:r w:rsidR="00F5078A">
      <w:fldChar w:fldCharType="separate"/>
    </w:r>
    <w:r w:rsidR="00F5078A">
      <w:rPr>
        <w:noProof/>
      </w:rPr>
      <w:t>5</w:t>
    </w:r>
    <w:r w:rsidR="00F5078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1BE"/>
    <w:multiLevelType w:val="multilevel"/>
    <w:tmpl w:val="3DA6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808FD"/>
    <w:multiLevelType w:val="multilevel"/>
    <w:tmpl w:val="122E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93371"/>
    <w:multiLevelType w:val="multilevel"/>
    <w:tmpl w:val="5818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FE"/>
    <w:rsid w:val="00130331"/>
    <w:rsid w:val="002955FD"/>
    <w:rsid w:val="002C34FE"/>
    <w:rsid w:val="00362837"/>
    <w:rsid w:val="00413BEC"/>
    <w:rsid w:val="004A3800"/>
    <w:rsid w:val="004F6ADC"/>
    <w:rsid w:val="00676B00"/>
    <w:rsid w:val="0069161A"/>
    <w:rsid w:val="00A92AB8"/>
    <w:rsid w:val="00BE1972"/>
    <w:rsid w:val="00F5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3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FE"/>
  </w:style>
  <w:style w:type="paragraph" w:styleId="Footer">
    <w:name w:val="footer"/>
    <w:basedOn w:val="Normal"/>
    <w:link w:val="FooterChar"/>
    <w:uiPriority w:val="99"/>
    <w:unhideWhenUsed/>
    <w:rsid w:val="002C3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FE"/>
  </w:style>
  <w:style w:type="character" w:customStyle="1" w:styleId="Heading2Char">
    <w:name w:val="Heading 2 Char"/>
    <w:basedOn w:val="DefaultParagraphFont"/>
    <w:link w:val="Heading2"/>
    <w:uiPriority w:val="9"/>
    <w:rsid w:val="002C34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34FE"/>
    <w:rPr>
      <w:i/>
      <w:iCs/>
    </w:rPr>
  </w:style>
  <w:style w:type="character" w:styleId="Strong">
    <w:name w:val="Strong"/>
    <w:basedOn w:val="DefaultParagraphFont"/>
    <w:uiPriority w:val="22"/>
    <w:qFormat/>
    <w:rsid w:val="002C34FE"/>
    <w:rPr>
      <w:b/>
      <w:bCs/>
    </w:rPr>
  </w:style>
  <w:style w:type="paragraph" w:customStyle="1" w:styleId="pagebreak">
    <w:name w:val="pagebreak"/>
    <w:basedOn w:val="Normal"/>
    <w:rsid w:val="002C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3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FE"/>
  </w:style>
  <w:style w:type="paragraph" w:styleId="Footer">
    <w:name w:val="footer"/>
    <w:basedOn w:val="Normal"/>
    <w:link w:val="FooterChar"/>
    <w:uiPriority w:val="99"/>
    <w:unhideWhenUsed/>
    <w:rsid w:val="002C3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FE"/>
  </w:style>
  <w:style w:type="character" w:customStyle="1" w:styleId="Heading2Char">
    <w:name w:val="Heading 2 Char"/>
    <w:basedOn w:val="DefaultParagraphFont"/>
    <w:link w:val="Heading2"/>
    <w:uiPriority w:val="9"/>
    <w:rsid w:val="002C34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34FE"/>
    <w:rPr>
      <w:i/>
      <w:iCs/>
    </w:rPr>
  </w:style>
  <w:style w:type="character" w:styleId="Strong">
    <w:name w:val="Strong"/>
    <w:basedOn w:val="DefaultParagraphFont"/>
    <w:uiPriority w:val="22"/>
    <w:qFormat/>
    <w:rsid w:val="002C34FE"/>
    <w:rPr>
      <w:b/>
      <w:bCs/>
    </w:rPr>
  </w:style>
  <w:style w:type="paragraph" w:customStyle="1" w:styleId="pagebreak">
    <w:name w:val="pagebreak"/>
    <w:basedOn w:val="Normal"/>
    <w:rsid w:val="002C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alamosa\philw\public_html\2015\OutputCanvas\TeaGeom\TrapezoidTeacupsImages\DataRect.png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file:///\\alamosa\philw\public_html\2015\OutputCanvas\TeaGeom\TrapezoidTeacupsImages\DataTrapConst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adswes2.colorado.edu/~philw/2015/OutputCanvas/TeaGeom/2015-11-17/Set1/AnnoTrapConst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alamosa\philw\public_html\2015\OutputCanvas\TeaGeom\TrapezoidTeacupsImages\DataTrapCongr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cadswes2.colorado.edu/~philw/2015/OutputCanvas/TeaGeom/2015-11-17/Set1/AnnoTrapCongr.png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J Weinstein</dc:creator>
  <cp:lastModifiedBy>Philip J Weinstein</cp:lastModifiedBy>
  <cp:revision>9</cp:revision>
  <cp:lastPrinted>2015-12-11T23:07:00Z</cp:lastPrinted>
  <dcterms:created xsi:type="dcterms:W3CDTF">2015-12-11T21:02:00Z</dcterms:created>
  <dcterms:modified xsi:type="dcterms:W3CDTF">2015-12-11T23:08:00Z</dcterms:modified>
</cp:coreProperties>
</file>