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06E" w:rsidRDefault="00C3106E" w:rsidP="00C3106E">
      <w:pPr>
        <w:pStyle w:val="NormalWeb"/>
      </w:pPr>
      <w:bookmarkStart w:id="0" w:name="_GoBack"/>
      <w:bookmarkEnd w:id="0"/>
      <w:r>
        <w:rPr>
          <w:b/>
          <w:bCs/>
          <w:sz w:val="27"/>
          <w:szCs w:val="27"/>
        </w:rPr>
        <w:t>RiverWare 6.7 Development -- Output Canvas Flow Lines / Feb. 2015</w:t>
      </w:r>
      <w:r>
        <w:br/>
        <w:t>Phil Weinstein, David Neumann, Edie Zagona,</w:t>
      </w:r>
      <w:r w:rsidR="00BD2811">
        <w:t xml:space="preserve"> CADSWES -- edit 2-26-2015</w:t>
      </w:r>
    </w:p>
    <w:p w:rsidR="00C3106E" w:rsidRDefault="00C3106E" w:rsidP="00C3106E">
      <w:pPr>
        <w:numPr>
          <w:ilvl w:val="0"/>
          <w:numId w:val="19"/>
        </w:numPr>
        <w:spacing w:before="100" w:beforeAutospacing="1" w:after="100" w:afterAutospacing="1" w:line="240" w:lineRule="auto"/>
      </w:pPr>
      <w:r>
        <w:t>Overview</w:t>
      </w:r>
    </w:p>
    <w:p w:rsidR="00C3106E" w:rsidRDefault="00C3106E" w:rsidP="00C3106E">
      <w:pPr>
        <w:numPr>
          <w:ilvl w:val="0"/>
          <w:numId w:val="19"/>
        </w:numPr>
        <w:spacing w:before="100" w:beforeAutospacing="1" w:after="100" w:afterAutospacing="1" w:line="240" w:lineRule="auto"/>
      </w:pPr>
      <w:r>
        <w:t>Flow Line Group Creation and Configuration</w:t>
      </w:r>
    </w:p>
    <w:p w:rsidR="00C3106E" w:rsidRDefault="00C3106E" w:rsidP="00C3106E">
      <w:pPr>
        <w:numPr>
          <w:ilvl w:val="0"/>
          <w:numId w:val="19"/>
        </w:numPr>
        <w:spacing w:before="100" w:beforeAutospacing="1" w:after="100" w:afterAutospacing="1" w:line="240" w:lineRule="auto"/>
      </w:pPr>
      <w:r>
        <w:t>Flow Line Creation and Configuration</w:t>
      </w:r>
    </w:p>
    <w:p w:rsidR="00C3106E" w:rsidRDefault="00C3106E" w:rsidP="00C3106E">
      <w:pPr>
        <w:numPr>
          <w:ilvl w:val="0"/>
          <w:numId w:val="19"/>
        </w:numPr>
        <w:spacing w:before="100" w:beforeAutospacing="1" w:after="100" w:afterAutospacing="1" w:line="240" w:lineRule="auto"/>
      </w:pPr>
      <w:r>
        <w:t>Flow Line Display Features</w:t>
      </w:r>
    </w:p>
    <w:p w:rsidR="00C3106E" w:rsidRDefault="00C3106E" w:rsidP="00C3106E">
      <w:pPr>
        <w:numPr>
          <w:ilvl w:val="0"/>
          <w:numId w:val="19"/>
        </w:numPr>
        <w:spacing w:before="100" w:beforeAutospacing="1" w:after="100" w:afterAutospacing="1" w:line="240" w:lineRule="auto"/>
      </w:pPr>
      <w:r>
        <w:t>Flow Line Operations</w:t>
      </w:r>
    </w:p>
    <w:p w:rsidR="00C3106E" w:rsidRDefault="00C3106E" w:rsidP="00C3106E">
      <w:pPr>
        <w:numPr>
          <w:ilvl w:val="0"/>
          <w:numId w:val="19"/>
        </w:numPr>
        <w:spacing w:before="100" w:beforeAutospacing="1" w:after="100" w:afterAutospacing="1" w:line="240" w:lineRule="auto"/>
      </w:pPr>
      <w:r>
        <w:t>Flow Line Point Operations</w:t>
      </w:r>
    </w:p>
    <w:p w:rsidR="00C3106E" w:rsidRDefault="00C3106E" w:rsidP="00C3106E">
      <w:pPr>
        <w:numPr>
          <w:ilvl w:val="0"/>
          <w:numId w:val="19"/>
        </w:numPr>
        <w:spacing w:before="100" w:beforeAutospacing="1" w:after="100" w:afterAutospacing="1" w:line="240" w:lineRule="auto"/>
      </w:pPr>
      <w:r>
        <w:t>Setting the Flow Line Group's Maximum Value</w:t>
      </w:r>
    </w:p>
    <w:p w:rsidR="00C3106E" w:rsidRDefault="00C3106E" w:rsidP="00C3106E">
      <w:pPr>
        <w:numPr>
          <w:ilvl w:val="0"/>
          <w:numId w:val="19"/>
        </w:numPr>
        <w:spacing w:before="100" w:beforeAutospacing="1" w:after="100" w:afterAutospacing="1" w:line="240" w:lineRule="auto"/>
      </w:pPr>
      <w:r>
        <w:t>Some Possible Flow Line and Output Canvas Enhancements</w:t>
      </w:r>
    </w:p>
    <w:p w:rsidR="00C3106E" w:rsidRDefault="00C3106E" w:rsidP="00C3106E">
      <w:pPr>
        <w:pStyle w:val="Heading2"/>
      </w:pPr>
      <w:r>
        <w:t>(1) Overview</w:t>
      </w:r>
    </w:p>
    <w:p w:rsidR="00C3106E" w:rsidRDefault="00C3106E" w:rsidP="00C3106E">
      <w:pPr>
        <w:pStyle w:val="NormalWeb"/>
      </w:pPr>
      <w:r>
        <w:t xml:space="preserve">This document describes the Output Canvas' </w:t>
      </w:r>
      <w:r>
        <w:rPr>
          <w:rStyle w:val="Emphasis"/>
        </w:rPr>
        <w:t>Flow Line</w:t>
      </w:r>
      <w:r>
        <w:t xml:space="preserve"> capabilities developed through February 2015. This is beyond the Output Canvas capabilities delivered with RiverWare 6.6 which includes Teacups and Teacup Legend, Text Items and Images.</w:t>
      </w:r>
    </w:p>
    <w:p w:rsidR="00C3106E" w:rsidRDefault="00C3106E" w:rsidP="00C3106E">
      <w:pPr>
        <w:pStyle w:val="NormalWeb"/>
      </w:pPr>
      <w:r>
        <w:rPr>
          <w:noProof/>
        </w:rPr>
        <w:drawing>
          <wp:inline distT="0" distB="0" distL="0" distR="0">
            <wp:extent cx="4905375" cy="4905375"/>
            <wp:effectExtent l="0" t="0" r="9525" b="9525"/>
            <wp:docPr id="21" name="Picture 21" descr="http://cadswes2.colorado.edu/%7Ephilw/2015/OutputCanvas/FlowLines/Feb2015/ConfigDialog1-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7Ephilw/2015/OutputCanvas/FlowLines/Feb2015/ConfigDialog1-Previe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5375" cy="4905375"/>
                    </a:xfrm>
                    <a:prstGeom prst="rect">
                      <a:avLst/>
                    </a:prstGeom>
                    <a:noFill/>
                    <a:ln>
                      <a:noFill/>
                    </a:ln>
                  </pic:spPr>
                </pic:pic>
              </a:graphicData>
            </a:graphic>
          </wp:inline>
        </w:drawing>
      </w:r>
    </w:p>
    <w:p w:rsidR="00C3106E" w:rsidRDefault="00C3106E" w:rsidP="00C3106E">
      <w:pPr>
        <w:pStyle w:val="pagebreak"/>
      </w:pPr>
      <w:r>
        <w:lastRenderedPageBreak/>
        <w:t xml:space="preserve">Support for </w:t>
      </w:r>
      <w:r>
        <w:rPr>
          <w:rStyle w:val="Strong"/>
        </w:rPr>
        <w:t>Object Icons</w:t>
      </w:r>
      <w:r>
        <w:t xml:space="preserve"> was also added as part of this Flow Line development. These are organized in Object Icon Groups and each have an actual associated simulation object (as do teacups). Object Icon Groups support optional dynamic text items which can include values of slots on the object or related data object. This is analogous to </w:t>
      </w:r>
      <w:r>
        <w:rPr>
          <w:rStyle w:val="Emphasis"/>
        </w:rPr>
        <w:t>teacup text item</w:t>
      </w:r>
      <w:r>
        <w:t xml:space="preserve"> support.</w:t>
      </w:r>
    </w:p>
    <w:p w:rsidR="00C3106E" w:rsidRDefault="00C3106E" w:rsidP="00C3106E">
      <w:pPr>
        <w:pStyle w:val="NormalWeb"/>
      </w:pPr>
      <w:r>
        <w:rPr>
          <w:rStyle w:val="Strong"/>
        </w:rPr>
        <w:t>Flow Line Overview:</w:t>
      </w:r>
    </w:p>
    <w:p w:rsidR="00C3106E" w:rsidRDefault="00C3106E" w:rsidP="00C3106E">
      <w:pPr>
        <w:numPr>
          <w:ilvl w:val="0"/>
          <w:numId w:val="20"/>
        </w:numPr>
        <w:spacing w:before="100" w:beforeAutospacing="1" w:after="100" w:afterAutospacing="1" w:line="240" w:lineRule="auto"/>
      </w:pPr>
      <w:r>
        <w:t>A flow line is a "poly-line" having at least two points drawn on the output canvas.</w:t>
      </w:r>
    </w:p>
    <w:p w:rsidR="00C3106E" w:rsidRDefault="00C3106E" w:rsidP="00C3106E">
      <w:pPr>
        <w:numPr>
          <w:ilvl w:val="0"/>
          <w:numId w:val="20"/>
        </w:numPr>
        <w:spacing w:before="100" w:beforeAutospacing="1" w:after="100" w:afterAutospacing="1" w:line="240" w:lineRule="auto"/>
      </w:pPr>
      <w:r>
        <w:t>A flow line is associated with a particular slot -- typically a series slot.</w:t>
      </w:r>
    </w:p>
    <w:p w:rsidR="00C3106E" w:rsidRDefault="00C3106E" w:rsidP="00C3106E">
      <w:pPr>
        <w:numPr>
          <w:ilvl w:val="0"/>
          <w:numId w:val="20"/>
        </w:numPr>
        <w:spacing w:before="100" w:beforeAutospacing="1" w:after="100" w:afterAutospacing="1" w:line="240" w:lineRule="auto"/>
      </w:pPr>
      <w:r>
        <w:t>Draggable "anchor point" icons are shown for each of a flow line's points when the flow line is selected. The flow line itself is also draggable.</w:t>
      </w:r>
    </w:p>
    <w:p w:rsidR="00C3106E" w:rsidRDefault="00C3106E" w:rsidP="00C3106E">
      <w:pPr>
        <w:numPr>
          <w:ilvl w:val="0"/>
          <w:numId w:val="20"/>
        </w:numPr>
        <w:spacing w:before="100" w:beforeAutospacing="1" w:after="100" w:afterAutospacing="1" w:line="240" w:lineRule="auto"/>
      </w:pPr>
      <w:r>
        <w:t xml:space="preserve">Flow line groups and flow line creation: </w:t>
      </w:r>
    </w:p>
    <w:p w:rsidR="00C3106E" w:rsidRDefault="00C3106E" w:rsidP="00C3106E">
      <w:pPr>
        <w:numPr>
          <w:ilvl w:val="1"/>
          <w:numId w:val="20"/>
        </w:numPr>
        <w:spacing w:before="100" w:beforeAutospacing="1" w:after="100" w:afterAutospacing="1" w:line="240" w:lineRule="auto"/>
      </w:pPr>
      <w:r>
        <w:t>A set of new flow lines can be added to a flow line group in a single operation using the general slot selection.</w:t>
      </w:r>
    </w:p>
    <w:p w:rsidR="00C3106E" w:rsidRDefault="00C3106E" w:rsidP="00C3106E">
      <w:pPr>
        <w:numPr>
          <w:ilvl w:val="1"/>
          <w:numId w:val="20"/>
        </w:numPr>
        <w:spacing w:before="100" w:beforeAutospacing="1" w:after="100" w:afterAutospacing="1" w:line="240" w:lineRule="auto"/>
      </w:pPr>
      <w:r>
        <w:t>Flow lines are initially placed within the canvas at a location based on the flow line's slot's simulation object within the simulation view. New flow lines initially have two arbitrarily placed points.</w:t>
      </w:r>
    </w:p>
    <w:p w:rsidR="00C3106E" w:rsidRDefault="00C3106E" w:rsidP="00C3106E">
      <w:pPr>
        <w:numPr>
          <w:ilvl w:val="0"/>
          <w:numId w:val="20"/>
        </w:numPr>
        <w:spacing w:before="100" w:beforeAutospacing="1" w:after="100" w:afterAutospacing="1" w:line="240" w:lineRule="auto"/>
      </w:pPr>
      <w:r>
        <w:t xml:space="preserve">Flow line </w:t>
      </w:r>
      <w:r>
        <w:rPr>
          <w:rStyle w:val="Emphasis"/>
        </w:rPr>
        <w:t>thickness</w:t>
      </w:r>
      <w:r>
        <w:t xml:space="preserve"> depicts the absolute magnitude of the slot -- at the output canvas' reference timestep -- relative to all flow lines within the group. The thickness is interpolated using these flow line group settings: </w:t>
      </w:r>
    </w:p>
    <w:p w:rsidR="00C3106E" w:rsidRDefault="00C3106E" w:rsidP="00C3106E">
      <w:pPr>
        <w:numPr>
          <w:ilvl w:val="1"/>
          <w:numId w:val="20"/>
        </w:numPr>
        <w:spacing w:before="100" w:beforeAutospacing="1" w:after="100" w:afterAutospacing="1" w:line="240" w:lineRule="auto"/>
      </w:pPr>
      <w:r>
        <w:t>Minimum Thickness (pixels)</w:t>
      </w:r>
    </w:p>
    <w:p w:rsidR="00C3106E" w:rsidRDefault="00C3106E" w:rsidP="00C3106E">
      <w:pPr>
        <w:numPr>
          <w:ilvl w:val="1"/>
          <w:numId w:val="20"/>
        </w:numPr>
        <w:spacing w:before="100" w:beforeAutospacing="1" w:after="100" w:afterAutospacing="1" w:line="240" w:lineRule="auto"/>
      </w:pPr>
      <w:r>
        <w:t>Maximum Thickness (pixels)</w:t>
      </w:r>
    </w:p>
    <w:p w:rsidR="00C3106E" w:rsidRDefault="00C3106E" w:rsidP="00C3106E">
      <w:pPr>
        <w:numPr>
          <w:ilvl w:val="1"/>
          <w:numId w:val="20"/>
        </w:numPr>
        <w:spacing w:before="100" w:beforeAutospacing="1" w:after="100" w:afterAutospacing="1" w:line="240" w:lineRule="auto"/>
      </w:pPr>
      <w:r>
        <w:t>Minimum Value. Values at or below this value are drawn with the minimum thickness.</w:t>
      </w:r>
    </w:p>
    <w:p w:rsidR="00C3106E" w:rsidRDefault="00C3106E" w:rsidP="00C3106E">
      <w:pPr>
        <w:numPr>
          <w:ilvl w:val="1"/>
          <w:numId w:val="20"/>
        </w:numPr>
        <w:spacing w:before="100" w:beforeAutospacing="1" w:after="100" w:afterAutospacing="1" w:line="240" w:lineRule="auto"/>
      </w:pPr>
      <w:r>
        <w:t>Maximum Value. Values at or above this value are drawn with the maximum thickness.</w:t>
      </w:r>
    </w:p>
    <w:p w:rsidR="00C3106E" w:rsidRDefault="00C3106E" w:rsidP="00C3106E">
      <w:pPr>
        <w:numPr>
          <w:ilvl w:val="0"/>
          <w:numId w:val="20"/>
        </w:numPr>
        <w:spacing w:before="100" w:beforeAutospacing="1" w:after="100" w:afterAutospacing="1" w:line="240" w:lineRule="auto"/>
      </w:pPr>
      <w:r>
        <w:t xml:space="preserve">Flow line </w:t>
      </w:r>
      <w:r>
        <w:rPr>
          <w:rStyle w:val="Emphasis"/>
        </w:rPr>
        <w:t>color</w:t>
      </w:r>
      <w:r>
        <w:t xml:space="preserve"> and </w:t>
      </w:r>
      <w:r>
        <w:rPr>
          <w:rStyle w:val="Emphasis"/>
        </w:rPr>
        <w:t>line style</w:t>
      </w:r>
      <w:r>
        <w:t xml:space="preserve"> (e.g. solid or dashed) depict the slot's magnitude -- at the output canvas' reference timestep -- relative to a set of threshold values specific to the flow line. The display attributes for the various intervals are defined uniformly at the flow line </w:t>
      </w:r>
      <w:r>
        <w:rPr>
          <w:rStyle w:val="Emphasis"/>
        </w:rPr>
        <w:t>group</w:t>
      </w:r>
      <w:r>
        <w:t xml:space="preserve"> level.</w:t>
      </w:r>
    </w:p>
    <w:p w:rsidR="00C3106E" w:rsidRDefault="00C3106E" w:rsidP="00C3106E">
      <w:pPr>
        <w:numPr>
          <w:ilvl w:val="0"/>
          <w:numId w:val="20"/>
        </w:numPr>
        <w:spacing w:before="100" w:beforeAutospacing="1" w:after="100" w:afterAutospacing="1" w:line="240" w:lineRule="auto"/>
      </w:pPr>
      <w:r>
        <w:t xml:space="preserve">In the Output Canvas configuration dialog, flow line tree items support these context menu operations: </w:t>
      </w:r>
      <w:r>
        <w:rPr>
          <w:rStyle w:val="Strong"/>
        </w:rPr>
        <w:t>Copy/Cut/Paste/Delete, Move Up/Down, Open Object.</w:t>
      </w:r>
    </w:p>
    <w:p w:rsidR="00C3106E" w:rsidRDefault="00C3106E" w:rsidP="00C3106E">
      <w:pPr>
        <w:numPr>
          <w:ilvl w:val="0"/>
          <w:numId w:val="20"/>
        </w:numPr>
        <w:spacing w:before="100" w:beforeAutospacing="1" w:after="100" w:afterAutospacing="1" w:line="240" w:lineRule="auto"/>
      </w:pPr>
      <w:r>
        <w:t xml:space="preserve">In the canvas (both the configuration preview and, in some cases, in the output canvas viewer), flow lines support these context menu operations: </w:t>
      </w:r>
      <w:r>
        <w:rPr>
          <w:rStyle w:val="Strong"/>
        </w:rPr>
        <w:t xml:space="preserve">Open Object, Open Slot, Plot Slot, Configure, Insert Point </w:t>
      </w:r>
      <w:r>
        <w:t xml:space="preserve">-- PLUS the following operations on the all flow lines within the containing flow line group: </w:t>
      </w:r>
      <w:r>
        <w:rPr>
          <w:rStyle w:val="Strong"/>
        </w:rPr>
        <w:t xml:space="preserve">Show Slots in New SCT, Plot Slots, </w:t>
      </w:r>
      <w:r>
        <w:t>and</w:t>
      </w:r>
      <w:r>
        <w:rPr>
          <w:rStyle w:val="Strong"/>
        </w:rPr>
        <w:t xml:space="preserve"> Configure Group.</w:t>
      </w:r>
    </w:p>
    <w:p w:rsidR="00C3106E" w:rsidRDefault="00C3106E" w:rsidP="00C3106E">
      <w:pPr>
        <w:numPr>
          <w:ilvl w:val="0"/>
          <w:numId w:val="20"/>
        </w:numPr>
        <w:spacing w:before="100" w:beforeAutospacing="1" w:after="100" w:afterAutospacing="1" w:line="240" w:lineRule="auto"/>
      </w:pPr>
      <w:r>
        <w:t xml:space="preserve">Flow line point support these context menu operations (configuration preview only): </w:t>
      </w:r>
      <w:r>
        <w:rPr>
          <w:rStyle w:val="Strong"/>
        </w:rPr>
        <w:t>Extend</w:t>
      </w:r>
      <w:r>
        <w:t xml:space="preserve"> and </w:t>
      </w:r>
      <w:r>
        <w:rPr>
          <w:rStyle w:val="Strong"/>
        </w:rPr>
        <w:t>Remove Point.</w:t>
      </w:r>
    </w:p>
    <w:p w:rsidR="00C3106E" w:rsidRDefault="00C3106E">
      <w:pPr>
        <w:rPr>
          <w:rFonts w:ascii="Times New Roman" w:eastAsia="Times New Roman" w:hAnsi="Times New Roman" w:cs="Times New Roman"/>
          <w:b/>
          <w:bCs/>
          <w:sz w:val="36"/>
          <w:szCs w:val="36"/>
        </w:rPr>
      </w:pPr>
      <w:r>
        <w:br w:type="page"/>
      </w:r>
    </w:p>
    <w:p w:rsidR="00C3106E" w:rsidRDefault="00C3106E" w:rsidP="00C3106E">
      <w:pPr>
        <w:pStyle w:val="Heading2"/>
      </w:pPr>
      <w:r>
        <w:lastRenderedPageBreak/>
        <w:t>(2) Flow Line Group Creation and Configuration</w:t>
      </w:r>
    </w:p>
    <w:p w:rsidR="00C3106E" w:rsidRDefault="00C3106E" w:rsidP="00C3106E">
      <w:pPr>
        <w:pStyle w:val="NormalWeb"/>
      </w:pPr>
      <w:r>
        <w:t>In an Output Canvas (output device) created from the RiverWare Output Manager dialog, a flow line group can be created in these two ways in the Output Canvas Configuration dialog:</w:t>
      </w:r>
    </w:p>
    <w:p w:rsidR="00C3106E" w:rsidRDefault="00C3106E" w:rsidP="00C3106E">
      <w:pPr>
        <w:numPr>
          <w:ilvl w:val="0"/>
          <w:numId w:val="21"/>
        </w:numPr>
        <w:spacing w:before="100" w:beforeAutospacing="1" w:after="100" w:afterAutospacing="1" w:line="240" w:lineRule="auto"/>
      </w:pPr>
      <w:r>
        <w:t xml:space="preserve">With the "Flow Line Group" item selected in the "Add Item" option menu, and the "General Settings" (top-most) tree item selected within the Output Canvas Content tree, click the green plus ("+") button, </w:t>
      </w:r>
      <w:r>
        <w:rPr>
          <w:rStyle w:val="Emphasis"/>
        </w:rPr>
        <w:t>or:</w:t>
      </w:r>
    </w:p>
    <w:p w:rsidR="00C3106E" w:rsidRDefault="00C3106E" w:rsidP="00C3106E">
      <w:pPr>
        <w:numPr>
          <w:ilvl w:val="0"/>
          <w:numId w:val="21"/>
        </w:numPr>
        <w:spacing w:before="100" w:beforeAutospacing="1" w:after="100" w:afterAutospacing="1" w:line="240" w:lineRule="auto"/>
      </w:pPr>
      <w:r>
        <w:t>With the context menu on the General Settings (top-most) tree item: Add Item &gt;&gt; Flow Line Group.</w:t>
      </w:r>
    </w:p>
    <w:p w:rsidR="00C3106E" w:rsidRDefault="00C3106E" w:rsidP="00C3106E">
      <w:pPr>
        <w:pStyle w:val="NormalWeb"/>
      </w:pPr>
      <w:r>
        <w:rPr>
          <w:noProof/>
        </w:rPr>
        <w:drawing>
          <wp:inline distT="0" distB="0" distL="0" distR="0">
            <wp:extent cx="6096000" cy="2343150"/>
            <wp:effectExtent l="0" t="0" r="0" b="0"/>
            <wp:docPr id="20" name="Picture 20" descr="http://cadswes2.colorado.edu/%7Ephilw/2015/OutputCanvas/FlowLines/Dec2014/FlowLineDoc/01_CreateFlowLineGrou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7Ephilw/2015/OutputCanvas/FlowLines/Dec2014/FlowLineDoc/01_CreateFlowLineGroup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2343150"/>
                    </a:xfrm>
                    <a:prstGeom prst="rect">
                      <a:avLst/>
                    </a:prstGeom>
                    <a:noFill/>
                    <a:ln>
                      <a:noFill/>
                    </a:ln>
                  </pic:spPr>
                </pic:pic>
              </a:graphicData>
            </a:graphic>
          </wp:inline>
        </w:drawing>
      </w:r>
    </w:p>
    <w:p w:rsidR="00C3106E" w:rsidRDefault="00C3106E" w:rsidP="00C3106E">
      <w:pPr>
        <w:pStyle w:val="NormalWeb"/>
      </w:pPr>
      <w:r>
        <w:rPr>
          <w:noProof/>
        </w:rPr>
        <w:drawing>
          <wp:inline distT="0" distB="0" distL="0" distR="0">
            <wp:extent cx="4876800" cy="3600450"/>
            <wp:effectExtent l="0" t="0" r="0" b="0"/>
            <wp:docPr id="19" name="Picture 19" descr="http://cadswes2.colorado.edu/%7Ephilw/2015/OutputCanvas/FlowLines/Dec2014/FlowLineDoc/01_CreateFlowLineGrou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7Ephilw/2015/OutputCanvas/FlowLines/Dec2014/FlowLineDoc/01_CreateFlowLineGroup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0" cy="3600450"/>
                    </a:xfrm>
                    <a:prstGeom prst="rect">
                      <a:avLst/>
                    </a:prstGeom>
                    <a:noFill/>
                    <a:ln>
                      <a:noFill/>
                    </a:ln>
                  </pic:spPr>
                </pic:pic>
              </a:graphicData>
            </a:graphic>
          </wp:inline>
        </w:drawing>
      </w:r>
      <w:r>
        <w:br w:type="textWrapping" w:clear="all"/>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150"/>
        <w:gridCol w:w="4320"/>
      </w:tblGrid>
      <w:tr w:rsidR="00C3106E" w:rsidTr="00C3106E">
        <w:trPr>
          <w:tblCellSpacing w:w="0" w:type="dxa"/>
        </w:trPr>
        <w:tc>
          <w:tcPr>
            <w:tcW w:w="0" w:type="auto"/>
            <w:vAlign w:val="center"/>
            <w:hideMark/>
          </w:tcPr>
          <w:p w:rsidR="00C3106E" w:rsidRDefault="00C3106E">
            <w:pPr>
              <w:rPr>
                <w:sz w:val="24"/>
                <w:szCs w:val="24"/>
              </w:rPr>
            </w:pPr>
            <w:r>
              <w:lastRenderedPageBreak/>
              <w:t>   </w:t>
            </w:r>
          </w:p>
        </w:tc>
        <w:tc>
          <w:tcPr>
            <w:tcW w:w="0" w:type="auto"/>
            <w:vAlign w:val="center"/>
            <w:hideMark/>
          </w:tcPr>
          <w:p w:rsidR="00C3106E" w:rsidRDefault="00C3106E">
            <w:pPr>
              <w:rPr>
                <w:sz w:val="24"/>
                <w:szCs w:val="24"/>
              </w:rPr>
            </w:pPr>
            <w:r>
              <w:rPr>
                <w:noProof/>
              </w:rPr>
              <w:drawing>
                <wp:inline distT="0" distB="0" distL="0" distR="0">
                  <wp:extent cx="2743200" cy="3810000"/>
                  <wp:effectExtent l="0" t="0" r="0" b="0"/>
                  <wp:docPr id="18" name="Picture 18" descr="http://cadswes2.colorado.edu/%7Ephilw/2015/OutputCanvas/FlowLines/Feb2015/02_FlowLineGroupSettin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7Ephilw/2015/OutputCanvas/FlowLines/Feb2015/02_FlowLineGroupSetting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3810000"/>
                          </a:xfrm>
                          <a:prstGeom prst="rect">
                            <a:avLst/>
                          </a:prstGeom>
                          <a:noFill/>
                          <a:ln>
                            <a:noFill/>
                          </a:ln>
                        </pic:spPr>
                      </pic:pic>
                    </a:graphicData>
                  </a:graphic>
                </wp:inline>
              </w:drawing>
            </w:r>
          </w:p>
        </w:tc>
      </w:tr>
      <w:tr w:rsidR="00C3106E" w:rsidTr="00C3106E">
        <w:trPr>
          <w:trHeight w:val="120"/>
          <w:tblCellSpacing w:w="0" w:type="dxa"/>
        </w:trPr>
        <w:tc>
          <w:tcPr>
            <w:tcW w:w="0" w:type="auto"/>
            <w:gridSpan w:val="2"/>
            <w:vAlign w:val="center"/>
            <w:hideMark/>
          </w:tcPr>
          <w:p w:rsidR="00C3106E" w:rsidRDefault="00C3106E">
            <w:pPr>
              <w:spacing w:line="120" w:lineRule="atLeast"/>
              <w:rPr>
                <w:sz w:val="24"/>
                <w:szCs w:val="24"/>
              </w:rPr>
            </w:pPr>
            <w:r>
              <w:rPr>
                <w:noProof/>
              </w:rPr>
              <w:drawing>
                <wp:inline distT="0" distB="0" distL="0" distR="0">
                  <wp:extent cx="9525" cy="76200"/>
                  <wp:effectExtent l="0" t="0" r="0" b="0"/>
                  <wp:docPr id="17" name="Picture 17" descr="http://cadswes2.colorado.edu/%7Ephilw/2015/OutputCanvas/FlowLines/Dec2014/FlowLineDoc/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swes2.colorado.edu/%7Ephilw/2015/OutputCanvas/FlowLines/Dec2014/FlowLineDoc/tp.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c>
      </w:tr>
    </w:tbl>
    <w:p w:rsidR="00C3106E" w:rsidRDefault="00C3106E" w:rsidP="00C3106E">
      <w:pPr>
        <w:pStyle w:val="NormalWeb"/>
      </w:pPr>
      <w:r>
        <w:t xml:space="preserve">Either of the operations above create a new Flow Line Group item. With that new item selected within the Output Canvas Content list, the group's settings are shown in the settings panel; </w:t>
      </w:r>
      <w:r>
        <w:rPr>
          <w:rStyle w:val="Emphasis"/>
        </w:rPr>
        <w:t>see image to the right.</w:t>
      </w:r>
    </w:p>
    <w:p w:rsidR="00C3106E" w:rsidRDefault="00C3106E" w:rsidP="00C3106E">
      <w:pPr>
        <w:pStyle w:val="NormalWeb"/>
      </w:pPr>
      <w:r>
        <w:t>As with all output canvas groups, the Flow Line Group's name and visibility (the "Show" option) can be set by the user.</w:t>
      </w:r>
    </w:p>
    <w:p w:rsidR="00C3106E" w:rsidRDefault="00C3106E" w:rsidP="00C3106E">
      <w:pPr>
        <w:pStyle w:val="NormalWeb"/>
      </w:pPr>
      <w:r>
        <w:t>The slots associated with the flow lines within a flow line group must have the same unit type. Double clicking on the Unit Type value shows a unit type combo box for the selection of the desired unit type; generally "Flow" will be appropriate (the default).</w:t>
      </w:r>
    </w:p>
    <w:p w:rsidR="00C3106E" w:rsidRDefault="00C3106E" w:rsidP="00C3106E">
      <w:pPr>
        <w:pStyle w:val="NormalWeb"/>
      </w:pPr>
      <w:r>
        <w:t xml:space="preserve">Each flow line's </w:t>
      </w:r>
      <w:r>
        <w:rPr>
          <w:b/>
          <w:bCs/>
        </w:rPr>
        <w:t>thickness</w:t>
      </w:r>
      <w:r>
        <w:t xml:space="preserve"> is computed as an interpolation based on minimum and maximum values and thicknesses. The maximum value should be devised in relationship to the maximum values (generally, flows) among all flow lines in the group. </w:t>
      </w:r>
    </w:p>
    <w:p w:rsidR="00C3106E" w:rsidRDefault="00C3106E" w:rsidP="00C3106E">
      <w:pPr>
        <w:numPr>
          <w:ilvl w:val="0"/>
          <w:numId w:val="22"/>
        </w:numPr>
        <w:spacing w:before="100" w:beforeAutospacing="1" w:after="100" w:afterAutospacing="1" w:line="240" w:lineRule="auto"/>
      </w:pPr>
      <w:r>
        <w:t>Note that there is no expectation that all encountered series values will be within the "Minimum / Maximum Value" range. It's just that flow line thickness for values outside that range will be "clipped" at the respective configured Minimum or Maximum Thickness.</w:t>
      </w:r>
    </w:p>
    <w:p w:rsidR="00C3106E" w:rsidRDefault="00C3106E" w:rsidP="00C3106E">
      <w:pPr>
        <w:numPr>
          <w:ilvl w:val="0"/>
          <w:numId w:val="22"/>
        </w:numPr>
        <w:spacing w:before="100" w:beforeAutospacing="1" w:after="100" w:afterAutospacing="1" w:line="240" w:lineRule="auto"/>
      </w:pPr>
      <w:r>
        <w:t xml:space="preserve">See also the subsequent section on </w:t>
      </w:r>
      <w:r>
        <w:rPr>
          <w:rStyle w:val="Strong"/>
        </w:rPr>
        <w:t>Setting the Flow Line Group's Maximum Value.</w:t>
      </w:r>
    </w:p>
    <w:p w:rsidR="00C3106E" w:rsidRDefault="00C3106E" w:rsidP="00C3106E">
      <w:pPr>
        <w:pStyle w:val="NormalWeb"/>
      </w:pPr>
      <w:r>
        <w:t xml:space="preserve">Each flow line's </w:t>
      </w:r>
      <w:r>
        <w:rPr>
          <w:rStyle w:val="Emphasis"/>
        </w:rPr>
        <w:t>color</w:t>
      </w:r>
      <w:r>
        <w:t xml:space="preserve"> and </w:t>
      </w:r>
      <w:r>
        <w:rPr>
          <w:rStyle w:val="Emphasis"/>
        </w:rPr>
        <w:t>line style</w:t>
      </w:r>
      <w:r>
        <w:t xml:space="preserve"> (e.g. "solid" or "dashed") depends on:</w:t>
      </w:r>
    </w:p>
    <w:p w:rsidR="00C3106E" w:rsidRDefault="00C3106E" w:rsidP="00C3106E">
      <w:pPr>
        <w:numPr>
          <w:ilvl w:val="0"/>
          <w:numId w:val="23"/>
        </w:numPr>
        <w:spacing w:before="100" w:beforeAutospacing="1" w:after="100" w:afterAutospacing="1" w:line="240" w:lineRule="auto"/>
      </w:pPr>
      <w:r>
        <w:t xml:space="preserve">Display Attributes for a list of value Intervals defined at the flow line </w:t>
      </w:r>
      <w:r>
        <w:rPr>
          <w:rStyle w:val="Emphasis"/>
        </w:rPr>
        <w:t>group</w:t>
      </w:r>
      <w:r>
        <w:t xml:space="preserve"> level.</w:t>
      </w:r>
    </w:p>
    <w:p w:rsidR="00C3106E" w:rsidRDefault="00C3106E" w:rsidP="00C3106E">
      <w:pPr>
        <w:numPr>
          <w:ilvl w:val="0"/>
          <w:numId w:val="23"/>
        </w:numPr>
        <w:spacing w:before="100" w:beforeAutospacing="1" w:after="100" w:afterAutospacing="1" w:line="240" w:lineRule="auto"/>
      </w:pPr>
      <w:r>
        <w:t xml:space="preserve">A set of threshold values corresponding to the boundaries of those intervals, defined independently within each flow line </w:t>
      </w:r>
      <w:r>
        <w:rPr>
          <w:rStyle w:val="Emphasis"/>
        </w:rPr>
        <w:t>instance.</w:t>
      </w:r>
    </w:p>
    <w:p w:rsidR="00C3106E" w:rsidRDefault="00C3106E" w:rsidP="00C3106E">
      <w:pPr>
        <w:pStyle w:val="NormalWeb"/>
      </w:pPr>
      <w:r>
        <w:t xml:space="preserve">The "Interval Definitions" setting item indicates the number of intervals currently defined. Double clicking on that item presents "Click to edit:" and an ellipsis button which shows the </w:t>
      </w:r>
      <w:r>
        <w:rPr>
          <w:rStyle w:val="Strong"/>
        </w:rPr>
        <w:t>Flow Line Value Interval Display Attributes editor dialog</w:t>
      </w:r>
      <w:r>
        <w:t xml:space="preserve"> -- </w:t>
      </w:r>
      <w:r>
        <w:rPr>
          <w:rStyle w:val="Emphasis"/>
        </w:rPr>
        <w:t>see below.</w:t>
      </w:r>
      <w:r>
        <w:t xml:space="preserve"> Up to nine (9) intervals can be defined -- for the support of up to eight (8) thresholds. The top interval row in this dialog is for the lowest flow values -- i.e. not exceeding any of a flow line's threshold values. Each interval definition has a text label (which isn't yet used elsewhere in the user interface), a color and a line style. Clicking a color button shows the color chooser dialog. Several line styles are supported -- but note that, in the current implementation, the non-solid line styles look best with </w:t>
      </w:r>
      <w:r>
        <w:rPr>
          <w:rStyle w:val="Emphasis"/>
        </w:rPr>
        <w:t>thin</w:t>
      </w:r>
      <w:r>
        <w:t xml:space="preserve"> flow lines, as the size of the dash or dot is a function of the line width.</w:t>
      </w:r>
    </w:p>
    <w:p w:rsidR="00C3106E" w:rsidRDefault="00C3106E" w:rsidP="00C3106E">
      <w:pPr>
        <w:pStyle w:val="NormalWeb"/>
      </w:pPr>
      <w:r>
        <w:rPr>
          <w:noProof/>
        </w:rPr>
        <w:lastRenderedPageBreak/>
        <w:drawing>
          <wp:inline distT="0" distB="0" distL="0" distR="0">
            <wp:extent cx="6753225" cy="4105275"/>
            <wp:effectExtent l="0" t="0" r="9525" b="9525"/>
            <wp:docPr id="16" name="Picture 16" descr="http://cadswes2.colorado.edu/%7Ephilw/2015/OutputCanvas/FlowLines/Feb2015/FlowLineIntervalDef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dswes2.colorado.edu/%7Ephilw/2015/OutputCanvas/FlowLines/Feb2015/FlowLineIntervalDefs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53225" cy="4105275"/>
                    </a:xfrm>
                    <a:prstGeom prst="rect">
                      <a:avLst/>
                    </a:prstGeom>
                    <a:noFill/>
                    <a:ln>
                      <a:noFill/>
                    </a:ln>
                  </pic:spPr>
                </pic:pic>
              </a:graphicData>
            </a:graphic>
          </wp:inline>
        </w:drawing>
      </w:r>
    </w:p>
    <w:p w:rsidR="00C3106E" w:rsidRDefault="00C3106E" w:rsidP="00C3106E">
      <w:pPr>
        <w:pStyle w:val="Heading2"/>
      </w:pPr>
      <w:r>
        <w:t>(3) Flow Line Creation and Configuration</w:t>
      </w:r>
    </w:p>
    <w:p w:rsidR="00C3106E" w:rsidRDefault="00C3106E" w:rsidP="00C3106E">
      <w:pPr>
        <w:pStyle w:val="NormalWeb"/>
      </w:pPr>
      <w:r>
        <w:t>Multiple flow lines can be created within any flow line group in these two ways in the Output Canvas Configuration dialog:</w:t>
      </w:r>
    </w:p>
    <w:p w:rsidR="00C3106E" w:rsidRDefault="00C3106E" w:rsidP="00C3106E">
      <w:pPr>
        <w:numPr>
          <w:ilvl w:val="0"/>
          <w:numId w:val="24"/>
        </w:numPr>
        <w:spacing w:before="100" w:beforeAutospacing="1" w:after="100" w:afterAutospacing="1" w:line="240" w:lineRule="auto"/>
      </w:pPr>
      <w:r>
        <w:t xml:space="preserve">With the "Flow Line" item selected in the "Add Item" option menu, and a flow line group selected within the Output Canvas Content tree, click the green plus ("+") button, </w:t>
      </w:r>
      <w:r>
        <w:rPr>
          <w:rStyle w:val="Emphasis"/>
        </w:rPr>
        <w:t>or:</w:t>
      </w:r>
    </w:p>
    <w:p w:rsidR="00C3106E" w:rsidRDefault="00C3106E" w:rsidP="00C3106E">
      <w:pPr>
        <w:numPr>
          <w:ilvl w:val="0"/>
          <w:numId w:val="24"/>
        </w:numPr>
        <w:spacing w:before="100" w:beforeAutospacing="1" w:after="100" w:afterAutospacing="1" w:line="240" w:lineRule="auto"/>
      </w:pPr>
      <w:r>
        <w:t>With the context menu on a Flow Line Group tree item: Add Item &gt;&gt; Flow Line.</w:t>
      </w:r>
    </w:p>
    <w:p w:rsidR="00C3106E" w:rsidRDefault="00C3106E" w:rsidP="00C3106E">
      <w:pPr>
        <w:pStyle w:val="NormalWeb"/>
      </w:pPr>
      <w:r>
        <w:rPr>
          <w:noProof/>
        </w:rPr>
        <w:drawing>
          <wp:inline distT="0" distB="0" distL="0" distR="0">
            <wp:extent cx="5838825" cy="2257425"/>
            <wp:effectExtent l="0" t="0" r="9525" b="9525"/>
            <wp:docPr id="15" name="Picture 15" descr="http://cadswes2.colorado.edu/%7Ephilw/2015/OutputCanvas/FlowLines/Dec2014/FlowLineDoc/04_CreateFlowLi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dswes2.colorado.edu/%7Ephilw/2015/OutputCanvas/FlowLines/Dec2014/FlowLineDoc/04_CreateFlowLine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8825" cy="2257425"/>
                    </a:xfrm>
                    <a:prstGeom prst="rect">
                      <a:avLst/>
                    </a:prstGeom>
                    <a:noFill/>
                    <a:ln>
                      <a:noFill/>
                    </a:ln>
                  </pic:spPr>
                </pic:pic>
              </a:graphicData>
            </a:graphic>
          </wp:inline>
        </w:drawing>
      </w:r>
    </w:p>
    <w:p w:rsidR="00C3106E" w:rsidRDefault="00C3106E" w:rsidP="00C3106E">
      <w:pPr>
        <w:pStyle w:val="NormalWeb"/>
      </w:pPr>
      <w:r>
        <w:rPr>
          <w:noProof/>
        </w:rPr>
        <w:lastRenderedPageBreak/>
        <w:drawing>
          <wp:inline distT="0" distB="0" distL="0" distR="0">
            <wp:extent cx="4533900" cy="3733800"/>
            <wp:effectExtent l="0" t="0" r="0" b="0"/>
            <wp:docPr id="14" name="Picture 14" descr="http://cadswes2.colorado.edu/%7Ephilw/2015/OutputCanvas/FlowLines/Dec2014/FlowLineDoc/04_CreateFlowLin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adswes2.colorado.edu/%7Ephilw/2015/OutputCanvas/FlowLines/Dec2014/FlowLineDoc/04_CreateFlowLine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33900" cy="3733800"/>
                    </a:xfrm>
                    <a:prstGeom prst="rect">
                      <a:avLst/>
                    </a:prstGeom>
                    <a:noFill/>
                    <a:ln>
                      <a:noFill/>
                    </a:ln>
                  </pic:spPr>
                </pic:pic>
              </a:graphicData>
            </a:graphic>
          </wp:inline>
        </w:drawing>
      </w:r>
    </w:p>
    <w:p w:rsidR="00C3106E" w:rsidRDefault="00C3106E" w:rsidP="00C3106E">
      <w:pPr>
        <w:pStyle w:val="NormalWeb"/>
      </w:pPr>
      <w:r>
        <w:t>Either of the operations above shows the general (GUS) slot selector. Multiple slots can be selected; a flow line item will be created for each selected slot at a heuristically devised location (based on the location of the selected slots' containing simulation object within the simulation view).</w:t>
      </w:r>
    </w:p>
    <w:p w:rsidR="00C3106E" w:rsidRDefault="00C3106E" w:rsidP="00C3106E">
      <w:pPr>
        <w:pStyle w:val="NormalWeb"/>
      </w:pPr>
      <w:r>
        <w:rPr>
          <w:noProof/>
        </w:rPr>
        <w:drawing>
          <wp:inline distT="0" distB="0" distL="0" distR="0">
            <wp:extent cx="6724650" cy="3705225"/>
            <wp:effectExtent l="0" t="0" r="0" b="9525"/>
            <wp:docPr id="13" name="Picture 13" descr="http://cadswes2.colorado.edu/%7Ephilw/2015/OutputCanvas/FlowLines/Feb2015/05_GusSelectFlowLineObj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adswes2.colorado.edu/%7Ephilw/2015/OutputCanvas/FlowLines/Feb2015/05_GusSelectFlowLineObj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24650" cy="3705225"/>
                    </a:xfrm>
                    <a:prstGeom prst="rect">
                      <a:avLst/>
                    </a:prstGeom>
                    <a:noFill/>
                    <a:ln>
                      <a:noFill/>
                    </a:ln>
                  </pic:spPr>
                </pic:pic>
              </a:graphicData>
            </a:graphic>
          </wp:inline>
        </w:drawing>
      </w:r>
    </w:p>
    <w:p w:rsidR="00C3106E" w:rsidRDefault="00C3106E" w:rsidP="00C3106E">
      <w:pPr>
        <w:pStyle w:val="NormalWeb"/>
      </w:pPr>
      <w:r>
        <w:rPr>
          <w:noProof/>
        </w:rPr>
        <w:lastRenderedPageBreak/>
        <w:drawing>
          <wp:inline distT="0" distB="0" distL="0" distR="0">
            <wp:extent cx="6638925" cy="5229225"/>
            <wp:effectExtent l="0" t="0" r="9525" b="9525"/>
            <wp:docPr id="12" name="Picture 12" descr="http://cadswes2.colorado.edu/%7Ephilw/2015/OutputCanvas/FlowLines/Feb2015/06_InitialFlow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adswes2.colorado.edu/%7Ephilw/2015/OutputCanvas/FlowLines/Feb2015/06_InitialFlowLines.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38925" cy="5229225"/>
                    </a:xfrm>
                    <a:prstGeom prst="rect">
                      <a:avLst/>
                    </a:prstGeom>
                    <a:noFill/>
                    <a:ln>
                      <a:noFill/>
                    </a:ln>
                  </pic:spPr>
                </pic:pic>
              </a:graphicData>
            </a:graphic>
          </wp:inline>
        </w:drawing>
      </w:r>
    </w:p>
    <w:p w:rsidR="00C3106E" w:rsidRDefault="00C3106E" w:rsidP="00C3106E">
      <w:pPr>
        <w:pStyle w:val="NormalWeb"/>
      </w:pPr>
      <w:r>
        <w:t>Selecting a flow line either in the Output Canvas Content tree or within the canvas preview causes that flow line's anchor points to become visible. The flow line may be repositioned by dragging the anchor points or the flow line itself. Additional flow line points can be created, and existing points can be deleted, with context menu operations on the flow line and flow line anchor points.</w:t>
      </w:r>
    </w:p>
    <w:p w:rsidR="00C3106E" w:rsidRDefault="00C3106E" w:rsidP="00C3106E">
      <w:pPr>
        <w:pStyle w:val="NormalWeb"/>
      </w:pPr>
      <w:r>
        <w:t>A flow line's Label setting is initialized to the name of the Reference Slot (from which the flow line was created). The label can be changed by the user, but it is currently used only within the configuration dialog's Output Canvas Content tree; the label text does not currently appear in the Output Canvas.</w:t>
      </w:r>
    </w:p>
    <w:p w:rsidR="00C3106E" w:rsidRDefault="00C3106E">
      <w:pPr>
        <w:rPr>
          <w:rFonts w:ascii="Times New Roman" w:eastAsia="Times New Roman" w:hAnsi="Times New Roman" w:cs="Times New Roman"/>
          <w:sz w:val="24"/>
          <w:szCs w:val="24"/>
        </w:rPr>
      </w:pPr>
      <w:r>
        <w:br w:type="page"/>
      </w:r>
    </w:p>
    <w:p w:rsidR="00C3106E" w:rsidRDefault="00C3106E" w:rsidP="00C3106E">
      <w:pPr>
        <w:pStyle w:val="NormalWeb"/>
      </w:pPr>
      <w:r>
        <w:lastRenderedPageBreak/>
        <w:t xml:space="preserve">Flow line configuration errors are displayed in the configuration dialog's Log tab. </w:t>
      </w:r>
      <w:r>
        <w:rPr>
          <w:rStyle w:val="Emphasis"/>
        </w:rPr>
        <w:t>See the example below.</w:t>
      </w:r>
      <w:r>
        <w:t xml:space="preserve"> Missing slots or slots having the wrong unit type are reported as errors.</w:t>
      </w:r>
    </w:p>
    <w:p w:rsidR="00C3106E" w:rsidRDefault="00C3106E" w:rsidP="00C3106E">
      <w:pPr>
        <w:pStyle w:val="NormalWeb"/>
      </w:pPr>
      <w:r>
        <w:rPr>
          <w:noProof/>
        </w:rPr>
        <w:drawing>
          <wp:inline distT="0" distB="0" distL="0" distR="0">
            <wp:extent cx="6410325" cy="5562600"/>
            <wp:effectExtent l="0" t="0" r="9525" b="0"/>
            <wp:docPr id="11" name="Picture 11" descr="http://cadswes2.colorado.edu/%7Ephilw/2015/OutputCanvas/FlowLines/Feb2015/07_LogT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adswes2.colorado.edu/%7Ephilw/2015/OutputCanvas/FlowLines/Feb2015/07_LogTab.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10325" cy="5562600"/>
                    </a:xfrm>
                    <a:prstGeom prst="rect">
                      <a:avLst/>
                    </a:prstGeom>
                    <a:noFill/>
                    <a:ln>
                      <a:noFill/>
                    </a:ln>
                  </pic:spPr>
                </pic:pic>
              </a:graphicData>
            </a:graphic>
          </wp:inline>
        </w:drawing>
      </w:r>
    </w:p>
    <w:p w:rsidR="00C3106E" w:rsidRDefault="00C3106E">
      <w:pPr>
        <w:rPr>
          <w:rFonts w:ascii="Times New Roman" w:eastAsia="Times New Roman" w:hAnsi="Times New Roman" w:cs="Times New Roman"/>
          <w:b/>
          <w:bCs/>
          <w:sz w:val="36"/>
          <w:szCs w:val="36"/>
        </w:rPr>
      </w:pPr>
      <w:r>
        <w:br w:type="page"/>
      </w:r>
    </w:p>
    <w:p w:rsidR="00C3106E" w:rsidRPr="00C3106E" w:rsidRDefault="00C3106E" w:rsidP="00C3106E">
      <w:pPr>
        <w:pStyle w:val="Heading2"/>
      </w:pPr>
      <w:r>
        <w:lastRenderedPageBreak/>
        <w:t>(</w:t>
      </w:r>
      <w:r w:rsidRPr="00C3106E">
        <w:t>(4) Flow Line Display Features</w:t>
      </w:r>
    </w:p>
    <w:p w:rsidR="00C3106E" w:rsidRPr="00C3106E" w:rsidRDefault="00C3106E" w:rsidP="00C3106E">
      <w:pPr>
        <w:spacing w:before="100" w:beforeAutospacing="1" w:after="100" w:afterAutospacing="1" w:line="240" w:lineRule="auto"/>
        <w:rPr>
          <w:rFonts w:ascii="Times New Roman" w:eastAsia="Times New Roman" w:hAnsi="Times New Roman" w:cs="Times New Roman"/>
          <w:sz w:val="24"/>
          <w:szCs w:val="24"/>
        </w:rPr>
      </w:pPr>
      <w:r w:rsidRPr="00C3106E">
        <w:rPr>
          <w:rFonts w:ascii="Times New Roman" w:eastAsia="Times New Roman" w:hAnsi="Times New Roman" w:cs="Times New Roman"/>
          <w:sz w:val="24"/>
          <w:szCs w:val="24"/>
        </w:rPr>
        <w:t xml:space="preserve">A flow line's thickness is computed from value and thickness interpolation settings defined within the containing flow line group. </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300"/>
        <w:gridCol w:w="6522"/>
        <w:gridCol w:w="180"/>
        <w:gridCol w:w="3630"/>
      </w:tblGrid>
      <w:tr w:rsidR="00C3106E" w:rsidRPr="00C3106E" w:rsidTr="00C3106E">
        <w:trPr>
          <w:tblCellSpacing w:w="0" w:type="dxa"/>
        </w:trPr>
        <w:tc>
          <w:tcPr>
            <w:tcW w:w="0" w:type="auto"/>
            <w:hideMark/>
          </w:tcPr>
          <w:p w:rsidR="00C3106E" w:rsidRPr="00C3106E" w:rsidRDefault="00C3106E" w:rsidP="00C3106E">
            <w:pPr>
              <w:spacing w:after="0" w:line="240" w:lineRule="auto"/>
              <w:rPr>
                <w:rFonts w:ascii="Times New Roman" w:eastAsia="Times New Roman" w:hAnsi="Times New Roman" w:cs="Times New Roman"/>
                <w:sz w:val="24"/>
                <w:szCs w:val="24"/>
              </w:rPr>
            </w:pPr>
            <w:r w:rsidRPr="00C3106E">
              <w:rPr>
                <w:rFonts w:ascii="Times New Roman" w:eastAsia="Times New Roman" w:hAnsi="Times New Roman" w:cs="Times New Roman"/>
                <w:sz w:val="24"/>
                <w:szCs w:val="24"/>
              </w:rPr>
              <w:t>   </w:t>
            </w:r>
          </w:p>
        </w:tc>
        <w:tc>
          <w:tcPr>
            <w:tcW w:w="0" w:type="auto"/>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021"/>
              <w:gridCol w:w="3365"/>
            </w:tblGrid>
            <w:tr w:rsidR="00C3106E" w:rsidRPr="00C3106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C3106E" w:rsidRPr="00C3106E" w:rsidRDefault="00C3106E" w:rsidP="00C3106E">
                  <w:pPr>
                    <w:spacing w:after="0" w:line="240" w:lineRule="auto"/>
                    <w:rPr>
                      <w:rFonts w:ascii="Times New Roman" w:eastAsia="Times New Roman" w:hAnsi="Times New Roman" w:cs="Times New Roman"/>
                      <w:sz w:val="24"/>
                      <w:szCs w:val="24"/>
                    </w:rPr>
                  </w:pPr>
                  <w:r w:rsidRPr="00C3106E">
                    <w:rPr>
                      <w:rFonts w:ascii="Times New Roman" w:eastAsia="Times New Roman" w:hAnsi="Times New Roman" w:cs="Times New Roman"/>
                      <w:i/>
                      <w:iCs/>
                      <w:sz w:val="24"/>
                      <w:szCs w:val="24"/>
                    </w:rPr>
                    <w:t>At the current reference timestep, when a flow line's value is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C3106E" w:rsidRPr="00C3106E" w:rsidRDefault="00C3106E" w:rsidP="00C3106E">
                  <w:pPr>
                    <w:spacing w:after="0" w:line="240" w:lineRule="auto"/>
                    <w:rPr>
                      <w:rFonts w:ascii="Times New Roman" w:eastAsia="Times New Roman" w:hAnsi="Times New Roman" w:cs="Times New Roman"/>
                      <w:sz w:val="24"/>
                      <w:szCs w:val="24"/>
                    </w:rPr>
                  </w:pPr>
                  <w:r w:rsidRPr="00C3106E">
                    <w:rPr>
                      <w:rFonts w:ascii="Times New Roman" w:eastAsia="Times New Roman" w:hAnsi="Times New Roman" w:cs="Times New Roman"/>
                      <w:i/>
                      <w:iCs/>
                      <w:sz w:val="24"/>
                      <w:szCs w:val="24"/>
                    </w:rPr>
                    <w:t>... the flow line is drawn with:</w:t>
                  </w:r>
                </w:p>
              </w:tc>
            </w:tr>
            <w:tr w:rsidR="00C3106E" w:rsidRPr="00C3106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3106E" w:rsidRPr="00C3106E" w:rsidRDefault="00C3106E" w:rsidP="00C3106E">
                  <w:pPr>
                    <w:spacing w:after="0" w:line="240" w:lineRule="auto"/>
                    <w:rPr>
                      <w:rFonts w:ascii="Times New Roman" w:eastAsia="Times New Roman" w:hAnsi="Times New Roman" w:cs="Times New Roman"/>
                      <w:sz w:val="24"/>
                      <w:szCs w:val="24"/>
                    </w:rPr>
                  </w:pPr>
                  <w:r w:rsidRPr="00C3106E">
                    <w:rPr>
                      <w:rFonts w:ascii="Times New Roman" w:eastAsia="Times New Roman" w:hAnsi="Times New Roman" w:cs="Times New Roman"/>
                      <w:sz w:val="24"/>
                      <w:szCs w:val="24"/>
                    </w:rPr>
                    <w:t xml:space="preserve">Equal to or </w:t>
                  </w:r>
                  <w:r w:rsidRPr="00C3106E">
                    <w:rPr>
                      <w:rFonts w:ascii="Times New Roman" w:eastAsia="Times New Roman" w:hAnsi="Times New Roman" w:cs="Times New Roman"/>
                      <w:i/>
                      <w:iCs/>
                      <w:sz w:val="24"/>
                      <w:szCs w:val="24"/>
                    </w:rPr>
                    <w:t>less than</w:t>
                  </w:r>
                  <w:r w:rsidRPr="00C3106E">
                    <w:rPr>
                      <w:rFonts w:ascii="Times New Roman" w:eastAsia="Times New Roman" w:hAnsi="Times New Roman" w:cs="Times New Roman"/>
                      <w:sz w:val="24"/>
                      <w:szCs w:val="24"/>
                    </w:rPr>
                    <w:t xml:space="preserve"> the Minimum Value:</w:t>
                  </w:r>
                </w:p>
              </w:tc>
              <w:tc>
                <w:tcPr>
                  <w:tcW w:w="0" w:type="auto"/>
                  <w:tcBorders>
                    <w:top w:val="outset" w:sz="6" w:space="0" w:color="auto"/>
                    <w:left w:val="outset" w:sz="6" w:space="0" w:color="auto"/>
                    <w:bottom w:val="outset" w:sz="6" w:space="0" w:color="auto"/>
                    <w:right w:val="outset" w:sz="6" w:space="0" w:color="auto"/>
                  </w:tcBorders>
                  <w:hideMark/>
                </w:tcPr>
                <w:p w:rsidR="00C3106E" w:rsidRPr="00C3106E" w:rsidRDefault="00C3106E" w:rsidP="00C3106E">
                  <w:pPr>
                    <w:spacing w:after="0" w:line="240" w:lineRule="auto"/>
                    <w:rPr>
                      <w:rFonts w:ascii="Times New Roman" w:eastAsia="Times New Roman" w:hAnsi="Times New Roman" w:cs="Times New Roman"/>
                      <w:sz w:val="24"/>
                      <w:szCs w:val="24"/>
                    </w:rPr>
                  </w:pPr>
                  <w:r w:rsidRPr="00C3106E">
                    <w:rPr>
                      <w:rFonts w:ascii="Times New Roman" w:eastAsia="Times New Roman" w:hAnsi="Times New Roman" w:cs="Times New Roman"/>
                      <w:sz w:val="24"/>
                      <w:szCs w:val="24"/>
                    </w:rPr>
                    <w:t>the Minimum Thickness.</w:t>
                  </w:r>
                </w:p>
              </w:tc>
            </w:tr>
            <w:tr w:rsidR="00C3106E" w:rsidRPr="00C3106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3106E" w:rsidRPr="00C3106E" w:rsidRDefault="00C3106E" w:rsidP="00C3106E">
                  <w:pPr>
                    <w:spacing w:after="0" w:line="240" w:lineRule="auto"/>
                    <w:rPr>
                      <w:rFonts w:ascii="Times New Roman" w:eastAsia="Times New Roman" w:hAnsi="Times New Roman" w:cs="Times New Roman"/>
                      <w:sz w:val="24"/>
                      <w:szCs w:val="24"/>
                    </w:rPr>
                  </w:pPr>
                  <w:r w:rsidRPr="00C3106E">
                    <w:rPr>
                      <w:rFonts w:ascii="Times New Roman" w:eastAsia="Times New Roman" w:hAnsi="Times New Roman" w:cs="Times New Roman"/>
                      <w:sz w:val="24"/>
                      <w:szCs w:val="24"/>
                    </w:rPr>
                    <w:t>Between the Minimum and Maximum Values:</w:t>
                  </w:r>
                </w:p>
              </w:tc>
              <w:tc>
                <w:tcPr>
                  <w:tcW w:w="0" w:type="auto"/>
                  <w:tcBorders>
                    <w:top w:val="outset" w:sz="6" w:space="0" w:color="auto"/>
                    <w:left w:val="outset" w:sz="6" w:space="0" w:color="auto"/>
                    <w:bottom w:val="outset" w:sz="6" w:space="0" w:color="auto"/>
                    <w:right w:val="outset" w:sz="6" w:space="0" w:color="auto"/>
                  </w:tcBorders>
                  <w:hideMark/>
                </w:tcPr>
                <w:p w:rsidR="00C3106E" w:rsidRPr="00C3106E" w:rsidRDefault="00C3106E" w:rsidP="00C3106E">
                  <w:pPr>
                    <w:spacing w:after="0" w:line="240" w:lineRule="auto"/>
                    <w:rPr>
                      <w:rFonts w:ascii="Times New Roman" w:eastAsia="Times New Roman" w:hAnsi="Times New Roman" w:cs="Times New Roman"/>
                      <w:sz w:val="24"/>
                      <w:szCs w:val="24"/>
                    </w:rPr>
                  </w:pPr>
                  <w:r w:rsidRPr="00C3106E">
                    <w:rPr>
                      <w:rFonts w:ascii="Times New Roman" w:eastAsia="Times New Roman" w:hAnsi="Times New Roman" w:cs="Times New Roman"/>
                      <w:sz w:val="24"/>
                      <w:szCs w:val="24"/>
                    </w:rPr>
                    <w:t>Linear Interpolation between Minimum and Maximum Thicknesses.</w:t>
                  </w:r>
                </w:p>
              </w:tc>
            </w:tr>
            <w:tr w:rsidR="00C3106E" w:rsidRPr="00C3106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3106E" w:rsidRPr="00C3106E" w:rsidRDefault="00C3106E" w:rsidP="00C3106E">
                  <w:pPr>
                    <w:spacing w:after="0" w:line="240" w:lineRule="auto"/>
                    <w:rPr>
                      <w:rFonts w:ascii="Times New Roman" w:eastAsia="Times New Roman" w:hAnsi="Times New Roman" w:cs="Times New Roman"/>
                      <w:sz w:val="24"/>
                      <w:szCs w:val="24"/>
                    </w:rPr>
                  </w:pPr>
                  <w:r w:rsidRPr="00C3106E">
                    <w:rPr>
                      <w:rFonts w:ascii="Times New Roman" w:eastAsia="Times New Roman" w:hAnsi="Times New Roman" w:cs="Times New Roman"/>
                      <w:sz w:val="24"/>
                      <w:szCs w:val="24"/>
                    </w:rPr>
                    <w:t xml:space="preserve">Equal to or </w:t>
                  </w:r>
                  <w:r w:rsidRPr="00C3106E">
                    <w:rPr>
                      <w:rFonts w:ascii="Times New Roman" w:eastAsia="Times New Roman" w:hAnsi="Times New Roman" w:cs="Times New Roman"/>
                      <w:i/>
                      <w:iCs/>
                      <w:sz w:val="24"/>
                      <w:szCs w:val="24"/>
                    </w:rPr>
                    <w:t>greater than</w:t>
                  </w:r>
                  <w:r w:rsidRPr="00C3106E">
                    <w:rPr>
                      <w:rFonts w:ascii="Times New Roman" w:eastAsia="Times New Roman" w:hAnsi="Times New Roman" w:cs="Times New Roman"/>
                      <w:sz w:val="24"/>
                      <w:szCs w:val="24"/>
                    </w:rPr>
                    <w:t xml:space="preserve"> the Maximum Value:</w:t>
                  </w:r>
                </w:p>
              </w:tc>
              <w:tc>
                <w:tcPr>
                  <w:tcW w:w="0" w:type="auto"/>
                  <w:tcBorders>
                    <w:top w:val="outset" w:sz="6" w:space="0" w:color="auto"/>
                    <w:left w:val="outset" w:sz="6" w:space="0" w:color="auto"/>
                    <w:bottom w:val="outset" w:sz="6" w:space="0" w:color="auto"/>
                    <w:right w:val="outset" w:sz="6" w:space="0" w:color="auto"/>
                  </w:tcBorders>
                  <w:hideMark/>
                </w:tcPr>
                <w:p w:rsidR="00C3106E" w:rsidRPr="00C3106E" w:rsidRDefault="00C3106E" w:rsidP="00C3106E">
                  <w:pPr>
                    <w:spacing w:after="0" w:line="240" w:lineRule="auto"/>
                    <w:rPr>
                      <w:rFonts w:ascii="Times New Roman" w:eastAsia="Times New Roman" w:hAnsi="Times New Roman" w:cs="Times New Roman"/>
                      <w:sz w:val="24"/>
                      <w:szCs w:val="24"/>
                    </w:rPr>
                  </w:pPr>
                  <w:r w:rsidRPr="00C3106E">
                    <w:rPr>
                      <w:rFonts w:ascii="Times New Roman" w:eastAsia="Times New Roman" w:hAnsi="Times New Roman" w:cs="Times New Roman"/>
                      <w:sz w:val="24"/>
                      <w:szCs w:val="24"/>
                    </w:rPr>
                    <w:t>the Maximum Thickness.</w:t>
                  </w:r>
                </w:p>
              </w:tc>
            </w:tr>
          </w:tbl>
          <w:p w:rsidR="00C3106E" w:rsidRPr="00C3106E" w:rsidRDefault="00C3106E" w:rsidP="00C3106E">
            <w:pPr>
              <w:spacing w:after="0" w:line="240" w:lineRule="auto"/>
              <w:rPr>
                <w:rFonts w:ascii="Times New Roman" w:eastAsia="Times New Roman" w:hAnsi="Times New Roman" w:cs="Times New Roman"/>
                <w:sz w:val="24"/>
                <w:szCs w:val="24"/>
              </w:rPr>
            </w:pPr>
          </w:p>
        </w:tc>
        <w:tc>
          <w:tcPr>
            <w:tcW w:w="0" w:type="auto"/>
            <w:hideMark/>
          </w:tcPr>
          <w:p w:rsidR="00C3106E" w:rsidRPr="00C3106E" w:rsidRDefault="00C3106E" w:rsidP="00C3106E">
            <w:pPr>
              <w:spacing w:after="0" w:line="240" w:lineRule="auto"/>
              <w:rPr>
                <w:rFonts w:ascii="Times New Roman" w:eastAsia="Times New Roman" w:hAnsi="Times New Roman" w:cs="Times New Roman"/>
                <w:sz w:val="24"/>
                <w:szCs w:val="24"/>
              </w:rPr>
            </w:pPr>
            <w:r w:rsidRPr="00C3106E">
              <w:rPr>
                <w:rFonts w:ascii="Times New Roman" w:eastAsia="Times New Roman" w:hAnsi="Times New Roman" w:cs="Times New Roman"/>
                <w:sz w:val="24"/>
                <w:szCs w:val="24"/>
              </w:rPr>
              <w:t> </w:t>
            </w:r>
          </w:p>
        </w:tc>
        <w:tc>
          <w:tcPr>
            <w:tcW w:w="0" w:type="auto"/>
            <w:hideMark/>
          </w:tcPr>
          <w:p w:rsidR="00C3106E" w:rsidRPr="00C3106E" w:rsidRDefault="00C3106E" w:rsidP="00C310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19325" cy="1800225"/>
                  <wp:effectExtent l="0" t="0" r="9525" b="9525"/>
                  <wp:docPr id="26" name="Picture 26" descr="http://cadswes2.colorado.edu/%7Ephilw/2015/OutputCanvas/FlowLines/Feb2015/FlowLineThickPara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cadswes2.colorado.edu/%7Ephilw/2015/OutputCanvas/FlowLines/Feb2015/FlowLineThickParams.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19325" cy="1800225"/>
                          </a:xfrm>
                          <a:prstGeom prst="rect">
                            <a:avLst/>
                          </a:prstGeom>
                          <a:noFill/>
                          <a:ln>
                            <a:noFill/>
                          </a:ln>
                        </pic:spPr>
                      </pic:pic>
                    </a:graphicData>
                  </a:graphic>
                </wp:inline>
              </w:drawing>
            </w:r>
          </w:p>
        </w:tc>
      </w:tr>
    </w:tbl>
    <w:p w:rsidR="00C3106E" w:rsidRPr="00C3106E" w:rsidRDefault="00C3106E" w:rsidP="00C3106E">
      <w:pPr>
        <w:spacing w:before="100" w:beforeAutospacing="1" w:after="100" w:afterAutospacing="1" w:line="240" w:lineRule="auto"/>
        <w:rPr>
          <w:rFonts w:ascii="Times New Roman" w:eastAsia="Times New Roman" w:hAnsi="Times New Roman" w:cs="Times New Roman"/>
          <w:sz w:val="24"/>
          <w:szCs w:val="24"/>
        </w:rPr>
      </w:pPr>
      <w:r w:rsidRPr="00C3106E">
        <w:rPr>
          <w:rFonts w:ascii="Times New Roman" w:eastAsia="Times New Roman" w:hAnsi="Times New Roman" w:cs="Times New Roman"/>
          <w:sz w:val="24"/>
          <w:szCs w:val="24"/>
        </w:rPr>
        <w:t xml:space="preserve">A flow line's </w:t>
      </w:r>
      <w:r w:rsidRPr="00C3106E">
        <w:rPr>
          <w:rFonts w:ascii="Times New Roman" w:eastAsia="Times New Roman" w:hAnsi="Times New Roman" w:cs="Times New Roman"/>
          <w:i/>
          <w:iCs/>
          <w:sz w:val="24"/>
          <w:szCs w:val="24"/>
        </w:rPr>
        <w:t>color</w:t>
      </w:r>
      <w:r w:rsidRPr="00C3106E">
        <w:rPr>
          <w:rFonts w:ascii="Times New Roman" w:eastAsia="Times New Roman" w:hAnsi="Times New Roman" w:cs="Times New Roman"/>
          <w:sz w:val="24"/>
          <w:szCs w:val="24"/>
        </w:rPr>
        <w:t xml:space="preserve"> and </w:t>
      </w:r>
      <w:r w:rsidRPr="00C3106E">
        <w:rPr>
          <w:rFonts w:ascii="Times New Roman" w:eastAsia="Times New Roman" w:hAnsi="Times New Roman" w:cs="Times New Roman"/>
          <w:i/>
          <w:iCs/>
          <w:sz w:val="24"/>
          <w:szCs w:val="24"/>
        </w:rPr>
        <w:t>style</w:t>
      </w:r>
      <w:r w:rsidRPr="00C3106E">
        <w:rPr>
          <w:rFonts w:ascii="Times New Roman" w:eastAsia="Times New Roman" w:hAnsi="Times New Roman" w:cs="Times New Roman"/>
          <w:sz w:val="24"/>
          <w:szCs w:val="24"/>
        </w:rPr>
        <w:t xml:space="preserve"> are based on which </w:t>
      </w:r>
      <w:r w:rsidRPr="00C3106E">
        <w:rPr>
          <w:rFonts w:ascii="Times New Roman" w:eastAsia="Times New Roman" w:hAnsi="Times New Roman" w:cs="Times New Roman"/>
          <w:i/>
          <w:iCs/>
          <w:sz w:val="24"/>
          <w:szCs w:val="24"/>
        </w:rPr>
        <w:t>value interval</w:t>
      </w:r>
      <w:r w:rsidRPr="00C3106E">
        <w:rPr>
          <w:rFonts w:ascii="Times New Roman" w:eastAsia="Times New Roman" w:hAnsi="Times New Roman" w:cs="Times New Roman"/>
          <w:sz w:val="24"/>
          <w:szCs w:val="24"/>
        </w:rPr>
        <w:t xml:space="preserve"> the flow line's current value falls (with thresholds defined at the flow line </w:t>
      </w:r>
      <w:r w:rsidRPr="00C3106E">
        <w:rPr>
          <w:rFonts w:ascii="Times New Roman" w:eastAsia="Times New Roman" w:hAnsi="Times New Roman" w:cs="Times New Roman"/>
          <w:i/>
          <w:iCs/>
          <w:sz w:val="24"/>
          <w:szCs w:val="24"/>
        </w:rPr>
        <w:t>instance</w:t>
      </w:r>
      <w:r w:rsidRPr="00C3106E">
        <w:rPr>
          <w:rFonts w:ascii="Times New Roman" w:eastAsia="Times New Roman" w:hAnsi="Times New Roman" w:cs="Times New Roman"/>
          <w:sz w:val="24"/>
          <w:szCs w:val="24"/>
        </w:rPr>
        <w:t xml:space="preserve"> level), and the configuration of that interval's display attributes (defined at the </w:t>
      </w:r>
      <w:r w:rsidRPr="00C3106E">
        <w:rPr>
          <w:rFonts w:ascii="Times New Roman" w:eastAsia="Times New Roman" w:hAnsi="Times New Roman" w:cs="Times New Roman"/>
          <w:i/>
          <w:iCs/>
          <w:sz w:val="24"/>
          <w:szCs w:val="24"/>
        </w:rPr>
        <w:t>group</w:t>
      </w:r>
      <w:r w:rsidRPr="00C3106E">
        <w:rPr>
          <w:rFonts w:ascii="Times New Roman" w:eastAsia="Times New Roman" w:hAnsi="Times New Roman" w:cs="Times New Roman"/>
          <w:sz w:val="24"/>
          <w:szCs w:val="24"/>
        </w:rPr>
        <w:t xml:space="preserve"> level).</w:t>
      </w:r>
    </w:p>
    <w:p w:rsidR="00C3106E" w:rsidRPr="00C3106E" w:rsidRDefault="00C3106E" w:rsidP="00C3106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467475" cy="4381500"/>
            <wp:effectExtent l="0" t="0" r="9525" b="0"/>
            <wp:docPr id="25" name="Picture 25" descr="http://cadswes2.colorado.edu/%7Ephilw/2015/OutputCanvas/FlowLines/Feb2015/ThresholdMont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cadswes2.colorado.edu/%7Ephilw/2015/OutputCanvas/FlowLines/Feb2015/ThresholdMontag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67475" cy="4381500"/>
                    </a:xfrm>
                    <a:prstGeom prst="rect">
                      <a:avLst/>
                    </a:prstGeom>
                    <a:noFill/>
                    <a:ln>
                      <a:noFill/>
                    </a:ln>
                  </pic:spPr>
                </pic:pic>
              </a:graphicData>
            </a:graphic>
          </wp:inline>
        </w:drawing>
      </w:r>
    </w:p>
    <w:p w:rsidR="00C3106E" w:rsidRDefault="00C3106E" w:rsidP="00C3106E">
      <w:pPr>
        <w:pStyle w:val="Heading2"/>
      </w:pP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150"/>
        <w:gridCol w:w="4290"/>
      </w:tblGrid>
      <w:tr w:rsidR="00C3106E" w:rsidTr="00C3106E">
        <w:trPr>
          <w:tblCellSpacing w:w="0" w:type="dxa"/>
        </w:trPr>
        <w:tc>
          <w:tcPr>
            <w:tcW w:w="0" w:type="auto"/>
            <w:vAlign w:val="center"/>
            <w:hideMark/>
          </w:tcPr>
          <w:p w:rsidR="00C3106E" w:rsidRDefault="00C3106E">
            <w:pPr>
              <w:rPr>
                <w:sz w:val="24"/>
                <w:szCs w:val="24"/>
              </w:rPr>
            </w:pPr>
            <w:r>
              <w:t>   </w:t>
            </w:r>
          </w:p>
        </w:tc>
        <w:tc>
          <w:tcPr>
            <w:tcW w:w="0" w:type="auto"/>
            <w:vAlign w:val="center"/>
            <w:hideMark/>
          </w:tcPr>
          <w:p w:rsidR="00C3106E" w:rsidRDefault="00C3106E">
            <w:pPr>
              <w:rPr>
                <w:sz w:val="24"/>
                <w:szCs w:val="24"/>
              </w:rPr>
            </w:pPr>
            <w:r>
              <w:rPr>
                <w:noProof/>
              </w:rPr>
              <w:drawing>
                <wp:inline distT="0" distB="0" distL="0" distR="0">
                  <wp:extent cx="2724150" cy="1485900"/>
                  <wp:effectExtent l="0" t="0" r="0" b="0"/>
                  <wp:docPr id="8" name="Picture 8" descr="http://cadswes2.colorado.edu/%7Ephilw/2015/OutputCanvas/FlowLines/Dec2014/FlowLineDoc/07_FlowLineDispFeatu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adswes2.colorado.edu/%7Ephilw/2015/OutputCanvas/FlowLines/Dec2014/FlowLineDoc/07_FlowLineDispFeatures.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24150" cy="1485900"/>
                          </a:xfrm>
                          <a:prstGeom prst="rect">
                            <a:avLst/>
                          </a:prstGeom>
                          <a:noFill/>
                          <a:ln>
                            <a:noFill/>
                          </a:ln>
                        </pic:spPr>
                      </pic:pic>
                    </a:graphicData>
                  </a:graphic>
                </wp:inline>
              </w:drawing>
            </w:r>
          </w:p>
        </w:tc>
      </w:tr>
      <w:tr w:rsidR="00C3106E" w:rsidTr="00C3106E">
        <w:trPr>
          <w:trHeight w:val="120"/>
          <w:tblCellSpacing w:w="0" w:type="dxa"/>
        </w:trPr>
        <w:tc>
          <w:tcPr>
            <w:tcW w:w="0" w:type="auto"/>
            <w:gridSpan w:val="2"/>
            <w:vAlign w:val="center"/>
            <w:hideMark/>
          </w:tcPr>
          <w:p w:rsidR="00C3106E" w:rsidRDefault="00C3106E">
            <w:pPr>
              <w:spacing w:line="120" w:lineRule="atLeast"/>
              <w:rPr>
                <w:sz w:val="24"/>
                <w:szCs w:val="24"/>
              </w:rPr>
            </w:pPr>
            <w:r>
              <w:rPr>
                <w:noProof/>
              </w:rPr>
              <w:drawing>
                <wp:inline distT="0" distB="0" distL="0" distR="0">
                  <wp:extent cx="9525" cy="76200"/>
                  <wp:effectExtent l="0" t="0" r="0" b="0"/>
                  <wp:docPr id="7" name="Picture 7" descr="http://cadswes2.colorado.edu/%7Ephilw/2015/OutputCanvas/FlowLines/Dec2014/FlowLineDoc/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adswes2.colorado.edu/%7Ephilw/2015/OutputCanvas/FlowLines/Dec2014/FlowLineDoc/tp.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c>
      </w:tr>
    </w:tbl>
    <w:p w:rsidR="00C3106E" w:rsidRDefault="00C3106E" w:rsidP="00C3106E">
      <w:pPr>
        <w:pStyle w:val="NormalWeb"/>
      </w:pPr>
      <w:r>
        <w:t>A flow line's tooltip shows the name of the associated slot (generally a series slot, generally having "flow" units).</w:t>
      </w:r>
    </w:p>
    <w:p w:rsidR="00C3106E" w:rsidRDefault="00C3106E" w:rsidP="00C3106E">
      <w:pPr>
        <w:pStyle w:val="NormalWeb"/>
      </w:pPr>
      <w:r>
        <w:t>The single selected flow line has these ornaments:</w:t>
      </w:r>
    </w:p>
    <w:p w:rsidR="00C3106E" w:rsidRDefault="00C3106E" w:rsidP="00C3106E">
      <w:pPr>
        <w:numPr>
          <w:ilvl w:val="0"/>
          <w:numId w:val="25"/>
        </w:numPr>
        <w:spacing w:before="100" w:beforeAutospacing="1" w:after="100" w:afterAutospacing="1" w:line="240" w:lineRule="auto"/>
      </w:pPr>
      <w:r>
        <w:t>A dotted bounding rectangle around the flow line.</w:t>
      </w:r>
    </w:p>
    <w:p w:rsidR="00C3106E" w:rsidRDefault="00C3106E" w:rsidP="00C3106E">
      <w:pPr>
        <w:numPr>
          <w:ilvl w:val="0"/>
          <w:numId w:val="25"/>
        </w:numPr>
        <w:spacing w:before="100" w:beforeAutospacing="1" w:after="100" w:afterAutospacing="1" w:line="240" w:lineRule="auto"/>
      </w:pPr>
      <w:r>
        <w:t>(Only in the canvas preview, with item positions unlocked): donut dingbats with a transparent center around the flow line's control points.</w:t>
      </w:r>
    </w:p>
    <w:p w:rsidR="00C3106E" w:rsidRDefault="00C3106E" w:rsidP="00C3106E">
      <w:pPr>
        <w:pStyle w:val="NormalWeb"/>
      </w:pPr>
      <w:r>
        <w:t xml:space="preserve">Flow lines are drawn under teacups, object icons and images and canvas text items, though images and the optional bounding box around teacups and object icons can be partially transparent, in which case the flow line will "show through" those items. Flow line anchor points are always drawn on top; </w:t>
      </w:r>
      <w:r>
        <w:rPr>
          <w:rStyle w:val="Emphasis"/>
        </w:rPr>
        <w:t>see the image above.</w:t>
      </w:r>
    </w:p>
    <w:p w:rsidR="00C3106E" w:rsidRDefault="00C3106E" w:rsidP="00C3106E">
      <w:pPr>
        <w:pStyle w:val="NormalWeb"/>
      </w:pPr>
      <w:r>
        <w:t>Flow lines don't currently display any text -- neither their label text nor their current value. But text items which refer to the same slots as flow lines can be independently created and placed near those flow lines. See two examples of this below.</w:t>
      </w:r>
    </w:p>
    <w:p w:rsidR="00C3106E" w:rsidRDefault="00C3106E" w:rsidP="00C3106E">
      <w:pPr>
        <w:pStyle w:val="NormalWeb"/>
      </w:pPr>
      <w:r>
        <w:rPr>
          <w:noProof/>
          <w:color w:val="0000FF"/>
        </w:rPr>
        <w:drawing>
          <wp:inline distT="0" distB="0" distL="0" distR="0">
            <wp:extent cx="6858000" cy="3095625"/>
            <wp:effectExtent l="0" t="0" r="0" b="9525"/>
            <wp:docPr id="6" name="Picture 6" descr="http://cadswes2.colorado.edu/%7Ephilw/2015/OutputCanvas/FlowLines/Dec2014/FlowLineDoc/08_FlowLineExamples.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adswes2.colorado.edu/%7Ephilw/2015/OutputCanvas/FlowLines/Dec2014/FlowLineDoc/08_FlowLineExamples.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000" cy="3095625"/>
                    </a:xfrm>
                    <a:prstGeom prst="rect">
                      <a:avLst/>
                    </a:prstGeom>
                    <a:noFill/>
                    <a:ln>
                      <a:noFill/>
                    </a:ln>
                  </pic:spPr>
                </pic:pic>
              </a:graphicData>
            </a:graphic>
          </wp:inline>
        </w:drawing>
      </w:r>
    </w:p>
    <w:p w:rsidR="00C3106E" w:rsidRDefault="00C3106E">
      <w:pPr>
        <w:rPr>
          <w:rFonts w:ascii="Times New Roman" w:eastAsia="Times New Roman" w:hAnsi="Times New Roman" w:cs="Times New Roman"/>
          <w:b/>
          <w:bCs/>
          <w:sz w:val="36"/>
          <w:szCs w:val="36"/>
        </w:rPr>
      </w:pPr>
      <w:r>
        <w:br w:type="page"/>
      </w:r>
    </w:p>
    <w:p w:rsidR="00C3106E" w:rsidRDefault="00C3106E" w:rsidP="00C3106E">
      <w:pPr>
        <w:pStyle w:val="Heading2"/>
      </w:pPr>
      <w:r>
        <w:lastRenderedPageBreak/>
        <w:t>(5) Flow Line Operations</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150"/>
        <w:gridCol w:w="5190"/>
      </w:tblGrid>
      <w:tr w:rsidR="00C3106E" w:rsidTr="00C3106E">
        <w:trPr>
          <w:tblCellSpacing w:w="0" w:type="dxa"/>
        </w:trPr>
        <w:tc>
          <w:tcPr>
            <w:tcW w:w="0" w:type="auto"/>
            <w:vAlign w:val="center"/>
            <w:hideMark/>
          </w:tcPr>
          <w:p w:rsidR="00C3106E" w:rsidRDefault="00C3106E">
            <w:pPr>
              <w:rPr>
                <w:sz w:val="24"/>
                <w:szCs w:val="24"/>
              </w:rPr>
            </w:pPr>
            <w:r>
              <w:t>   </w:t>
            </w:r>
          </w:p>
        </w:tc>
        <w:tc>
          <w:tcPr>
            <w:tcW w:w="0" w:type="auto"/>
            <w:vAlign w:val="center"/>
            <w:hideMark/>
          </w:tcPr>
          <w:p w:rsidR="00C3106E" w:rsidRDefault="00C3106E">
            <w:pPr>
              <w:rPr>
                <w:sz w:val="24"/>
                <w:szCs w:val="24"/>
              </w:rPr>
            </w:pPr>
            <w:r>
              <w:rPr>
                <w:noProof/>
              </w:rPr>
              <w:drawing>
                <wp:inline distT="0" distB="0" distL="0" distR="0">
                  <wp:extent cx="3286125" cy="2314575"/>
                  <wp:effectExtent l="0" t="0" r="9525" b="9525"/>
                  <wp:docPr id="5" name="Picture 5" descr="http://cadswes2.colorado.edu/%7Ephilw/2015/OutputCanvas/FlowLines/Feb2015/09_FlowLineContext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adswes2.colorado.edu/%7Ephilw/2015/OutputCanvas/FlowLines/Feb2015/09_FlowLineContextMenu.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86125" cy="2314575"/>
                          </a:xfrm>
                          <a:prstGeom prst="rect">
                            <a:avLst/>
                          </a:prstGeom>
                          <a:noFill/>
                          <a:ln>
                            <a:noFill/>
                          </a:ln>
                        </pic:spPr>
                      </pic:pic>
                    </a:graphicData>
                  </a:graphic>
                </wp:inline>
              </w:drawing>
            </w:r>
          </w:p>
        </w:tc>
      </w:tr>
      <w:tr w:rsidR="00C3106E" w:rsidTr="00C3106E">
        <w:trPr>
          <w:trHeight w:val="120"/>
          <w:tblCellSpacing w:w="0" w:type="dxa"/>
        </w:trPr>
        <w:tc>
          <w:tcPr>
            <w:tcW w:w="0" w:type="auto"/>
            <w:gridSpan w:val="2"/>
            <w:vAlign w:val="center"/>
            <w:hideMark/>
          </w:tcPr>
          <w:p w:rsidR="00C3106E" w:rsidRDefault="00C3106E">
            <w:pPr>
              <w:spacing w:line="120" w:lineRule="atLeast"/>
              <w:rPr>
                <w:sz w:val="24"/>
                <w:szCs w:val="24"/>
              </w:rPr>
            </w:pPr>
            <w:r>
              <w:rPr>
                <w:noProof/>
              </w:rPr>
              <w:drawing>
                <wp:inline distT="0" distB="0" distL="0" distR="0">
                  <wp:extent cx="9525" cy="76200"/>
                  <wp:effectExtent l="0" t="0" r="0" b="0"/>
                  <wp:docPr id="4" name="Picture 4" descr="http://cadswes2.colorado.edu/%7Ephilw/2015/OutputCanvas/FlowLines/Dec2014/FlowLineDoc/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adswes2.colorado.edu/%7Ephilw/2015/OutputCanvas/FlowLines/Dec2014/FlowLineDoc/tp.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c>
      </w:tr>
    </w:tbl>
    <w:p w:rsidR="00C3106E" w:rsidRDefault="00C3106E" w:rsidP="00C3106E">
      <w:pPr>
        <w:pStyle w:val="NormalWeb"/>
      </w:pPr>
      <w:r>
        <w:t>Flow lines support a context menu with the following operations.</w:t>
      </w:r>
    </w:p>
    <w:p w:rsidR="00C3106E" w:rsidRDefault="00C3106E" w:rsidP="00C3106E">
      <w:pPr>
        <w:numPr>
          <w:ilvl w:val="0"/>
          <w:numId w:val="26"/>
        </w:numPr>
        <w:spacing w:before="100" w:beforeAutospacing="1" w:after="100" w:afterAutospacing="1" w:line="240" w:lineRule="auto"/>
      </w:pPr>
      <w:r>
        <w:rPr>
          <w:rStyle w:val="Strong"/>
        </w:rPr>
        <w:t>Open Object</w:t>
      </w:r>
      <w:r>
        <w:t xml:space="preserve"> -- show the open object dialog for the flow line's slot's containing simulation object.</w:t>
      </w:r>
    </w:p>
    <w:p w:rsidR="00C3106E" w:rsidRDefault="00C3106E" w:rsidP="00C3106E">
      <w:pPr>
        <w:numPr>
          <w:ilvl w:val="0"/>
          <w:numId w:val="26"/>
        </w:numPr>
        <w:spacing w:before="100" w:beforeAutospacing="1" w:after="100" w:afterAutospacing="1" w:line="240" w:lineRule="auto"/>
      </w:pPr>
      <w:r>
        <w:rPr>
          <w:rStyle w:val="Strong"/>
        </w:rPr>
        <w:t>Open Slot</w:t>
      </w:r>
      <w:r>
        <w:t xml:space="preserve"> -- show the open slot dialog for the flow line's slot (generally a series slot).</w:t>
      </w:r>
    </w:p>
    <w:p w:rsidR="00C3106E" w:rsidRDefault="00C3106E" w:rsidP="00C3106E">
      <w:pPr>
        <w:numPr>
          <w:ilvl w:val="0"/>
          <w:numId w:val="26"/>
        </w:numPr>
        <w:spacing w:before="100" w:beforeAutospacing="1" w:after="100" w:afterAutospacing="1" w:line="240" w:lineRule="auto"/>
      </w:pPr>
      <w:r>
        <w:rPr>
          <w:rStyle w:val="Strong"/>
        </w:rPr>
        <w:t>Plot Slot</w:t>
      </w:r>
      <w:r>
        <w:t xml:space="preserve"> -- show a new plot page with a single plot showing the flow line's slot.</w:t>
      </w:r>
    </w:p>
    <w:p w:rsidR="00C3106E" w:rsidRDefault="00C3106E" w:rsidP="00C3106E">
      <w:pPr>
        <w:numPr>
          <w:ilvl w:val="0"/>
          <w:numId w:val="26"/>
        </w:numPr>
        <w:spacing w:before="100" w:beforeAutospacing="1" w:after="100" w:afterAutospacing="1" w:line="240" w:lineRule="auto"/>
      </w:pPr>
      <w:r>
        <w:rPr>
          <w:rStyle w:val="Strong"/>
        </w:rPr>
        <w:t>Configure*</w:t>
      </w:r>
      <w:r>
        <w:t xml:space="preserve"> -- select the flow line's configuration item in the configuration object tree. This also causes that item's settings to be displayed in the settings panel.</w:t>
      </w:r>
    </w:p>
    <w:p w:rsidR="00C3106E" w:rsidRDefault="00C3106E" w:rsidP="00C3106E">
      <w:pPr>
        <w:numPr>
          <w:ilvl w:val="0"/>
          <w:numId w:val="26"/>
        </w:numPr>
        <w:spacing w:before="100" w:beforeAutospacing="1" w:after="100" w:afterAutospacing="1" w:line="240" w:lineRule="auto"/>
      </w:pPr>
      <w:r>
        <w:rPr>
          <w:rStyle w:val="Strong"/>
        </w:rPr>
        <w:t>Insert Point</w:t>
      </w:r>
      <w:r>
        <w:t>* -- add a point to the flow line at the originally clicked position.</w:t>
      </w:r>
    </w:p>
    <w:p w:rsidR="00C3106E" w:rsidRDefault="00C3106E" w:rsidP="00C3106E">
      <w:pPr>
        <w:pStyle w:val="NormalWeb"/>
      </w:pPr>
      <w:r>
        <w:t xml:space="preserve">... plus a "Flow Line Group" submenu with the following operations. These operations apply to all flow lines in the same flow line group (i.e. the clicked flow line's </w:t>
      </w:r>
      <w:r>
        <w:rPr>
          <w:rStyle w:val="Emphasis"/>
        </w:rPr>
        <w:t>sibling</w:t>
      </w:r>
      <w:r>
        <w:t xml:space="preserve"> flow lines).</w:t>
      </w:r>
    </w:p>
    <w:p w:rsidR="00C3106E" w:rsidRDefault="00C3106E" w:rsidP="00C3106E">
      <w:pPr>
        <w:numPr>
          <w:ilvl w:val="0"/>
          <w:numId w:val="27"/>
        </w:numPr>
        <w:spacing w:before="100" w:beforeAutospacing="1" w:after="100" w:afterAutospacing="1" w:line="240" w:lineRule="auto"/>
      </w:pPr>
      <w:r>
        <w:rPr>
          <w:rStyle w:val="Strong"/>
        </w:rPr>
        <w:t>Show Slots in new SCT</w:t>
      </w:r>
      <w:r>
        <w:t xml:space="preserve"> -- show a new SCT with one column (or row, depending on the default SCT configuration) for each flow line's series slot. </w:t>
      </w:r>
      <w:r>
        <w:rPr>
          <w:rStyle w:val="Emphasis"/>
        </w:rPr>
        <w:t>See an example of this in a subsquent section</w:t>
      </w:r>
      <w:r>
        <w:t xml:space="preserve"> ("Setting the Flow Line Group's Maximum Value").</w:t>
      </w:r>
      <w:r>
        <w:br/>
        <w:t xml:space="preserve">  </w:t>
      </w:r>
    </w:p>
    <w:p w:rsidR="00C3106E" w:rsidRDefault="00C3106E" w:rsidP="00C3106E">
      <w:pPr>
        <w:numPr>
          <w:ilvl w:val="0"/>
          <w:numId w:val="27"/>
        </w:numPr>
        <w:spacing w:before="100" w:beforeAutospacing="1" w:after="100" w:afterAutospacing="1" w:line="240" w:lineRule="auto"/>
      </w:pPr>
      <w:r>
        <w:rPr>
          <w:rStyle w:val="Strong"/>
        </w:rPr>
        <w:t>Plot Slots</w:t>
      </w:r>
      <w:r>
        <w:t xml:space="preserve"> -- show a new plot page with a single plot with all of the group's flow lines' associated slots. </w:t>
      </w:r>
      <w:r>
        <w:br/>
        <w:t xml:space="preserve">  </w:t>
      </w:r>
    </w:p>
    <w:p w:rsidR="00C3106E" w:rsidRDefault="00C3106E" w:rsidP="00C3106E">
      <w:pPr>
        <w:numPr>
          <w:ilvl w:val="1"/>
          <w:numId w:val="27"/>
        </w:numPr>
        <w:spacing w:before="100" w:beforeAutospacing="1" w:after="100" w:afterAutospacing="1" w:line="240" w:lineRule="auto"/>
      </w:pPr>
      <w:r>
        <w:t xml:space="preserve">Note that, with the current RiverWare plot output device, there is limited support for a set of series slots having different units. Up to two different units can be represented, and those two units are mapped to the two vertical axis (left and right) -- </w:t>
      </w:r>
      <w:r>
        <w:rPr>
          <w:rStyle w:val="Emphasis"/>
        </w:rPr>
        <w:t>even if those two units are of the same unit type</w:t>
      </w:r>
      <w:r>
        <w:t xml:space="preserve"> (e.g. cfs and acre-feet/month -- both being "flow" units). So a plot generated from a set of flow lines will be misleading, and possibly incomplete, if the current unit scheme has different display units for the various flow line slots. A warning message will be shown if slots are dropped from the plot because more than two units are already represented.</w:t>
      </w:r>
      <w:r>
        <w:br/>
        <w:t xml:space="preserve">  </w:t>
      </w:r>
    </w:p>
    <w:p w:rsidR="00C3106E" w:rsidRDefault="00C3106E" w:rsidP="00C3106E">
      <w:pPr>
        <w:numPr>
          <w:ilvl w:val="0"/>
          <w:numId w:val="27"/>
        </w:numPr>
        <w:spacing w:before="100" w:beforeAutospacing="1" w:after="100" w:afterAutospacing="1" w:line="240" w:lineRule="auto"/>
      </w:pPr>
      <w:r>
        <w:rPr>
          <w:rStyle w:val="Strong"/>
        </w:rPr>
        <w:t>Configure Group*</w:t>
      </w:r>
      <w:r>
        <w:t xml:space="preserve"> -- select the flow line's containing group's configuration item in the configuration object tree. This also causes that group's settings to be displayed in the settings panel. Note that it is at the </w:t>
      </w:r>
      <w:r>
        <w:rPr>
          <w:rStyle w:val="Emphasis"/>
        </w:rPr>
        <w:t>group level</w:t>
      </w:r>
      <w:r>
        <w:t xml:space="preserve"> where flow line value interval display attributes (color and line style) are defined.</w:t>
      </w:r>
    </w:p>
    <w:p w:rsidR="00C3106E" w:rsidRDefault="00C3106E" w:rsidP="00C3106E">
      <w:pPr>
        <w:pStyle w:val="NormalWeb"/>
      </w:pPr>
      <w:r>
        <w:t xml:space="preserve">*These context menu operations appear on flow lines </w:t>
      </w:r>
      <w:r>
        <w:rPr>
          <w:rStyle w:val="Emphasis"/>
        </w:rPr>
        <w:t>in only</w:t>
      </w:r>
      <w:r>
        <w:t xml:space="preserve"> the output canvas configuration dialog's preview panel. They do not appear in the output canvas </w:t>
      </w:r>
      <w:r>
        <w:rPr>
          <w:i/>
          <w:iCs/>
        </w:rPr>
        <w:t>viewer</w:t>
      </w:r>
      <w:r>
        <w:t xml:space="preserve"> dialog.</w:t>
      </w:r>
    </w:p>
    <w:p w:rsidR="00C3106E" w:rsidRDefault="00C3106E">
      <w:pPr>
        <w:rPr>
          <w:rFonts w:ascii="Times New Roman" w:eastAsia="Times New Roman" w:hAnsi="Times New Roman" w:cs="Times New Roman"/>
          <w:b/>
          <w:bCs/>
          <w:sz w:val="36"/>
          <w:szCs w:val="36"/>
        </w:rPr>
      </w:pPr>
      <w:r>
        <w:br w:type="page"/>
      </w:r>
    </w:p>
    <w:p w:rsidR="00C3106E" w:rsidRDefault="00C3106E" w:rsidP="00C3106E">
      <w:pPr>
        <w:pStyle w:val="Heading2"/>
      </w:pPr>
      <w:r>
        <w:lastRenderedPageBreak/>
        <w:t>(6) Flow Line Point Operations</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150"/>
        <w:gridCol w:w="3750"/>
      </w:tblGrid>
      <w:tr w:rsidR="00C3106E" w:rsidTr="00C3106E">
        <w:trPr>
          <w:tblCellSpacing w:w="0" w:type="dxa"/>
        </w:trPr>
        <w:tc>
          <w:tcPr>
            <w:tcW w:w="0" w:type="auto"/>
            <w:vAlign w:val="center"/>
            <w:hideMark/>
          </w:tcPr>
          <w:p w:rsidR="00C3106E" w:rsidRDefault="00C3106E">
            <w:pPr>
              <w:rPr>
                <w:sz w:val="24"/>
                <w:szCs w:val="24"/>
              </w:rPr>
            </w:pPr>
            <w:r>
              <w:t>   </w:t>
            </w:r>
          </w:p>
        </w:tc>
        <w:tc>
          <w:tcPr>
            <w:tcW w:w="0" w:type="auto"/>
            <w:vAlign w:val="center"/>
            <w:hideMark/>
          </w:tcPr>
          <w:p w:rsidR="00C3106E" w:rsidRDefault="00C3106E">
            <w:pPr>
              <w:rPr>
                <w:sz w:val="24"/>
                <w:szCs w:val="24"/>
              </w:rPr>
            </w:pPr>
            <w:r>
              <w:rPr>
                <w:noProof/>
              </w:rPr>
              <w:drawing>
                <wp:inline distT="0" distB="0" distL="0" distR="0">
                  <wp:extent cx="2381250" cy="1266825"/>
                  <wp:effectExtent l="0" t="0" r="0" b="9525"/>
                  <wp:docPr id="3" name="Picture 3" descr="http://cadswes2.colorado.edu/%7Ephilw/2015/OutputCanvas/FlowLines/Feb2015/09B_FlowLinePointContext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adswes2.colorado.edu/%7Ephilw/2015/OutputCanvas/FlowLines/Feb2015/09B_FlowLinePointContextMenu.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0" cy="1266825"/>
                          </a:xfrm>
                          <a:prstGeom prst="rect">
                            <a:avLst/>
                          </a:prstGeom>
                          <a:noFill/>
                          <a:ln>
                            <a:noFill/>
                          </a:ln>
                        </pic:spPr>
                      </pic:pic>
                    </a:graphicData>
                  </a:graphic>
                </wp:inline>
              </w:drawing>
            </w:r>
          </w:p>
        </w:tc>
      </w:tr>
      <w:tr w:rsidR="00C3106E" w:rsidTr="00C3106E">
        <w:trPr>
          <w:trHeight w:val="120"/>
          <w:tblCellSpacing w:w="0" w:type="dxa"/>
        </w:trPr>
        <w:tc>
          <w:tcPr>
            <w:tcW w:w="0" w:type="auto"/>
            <w:gridSpan w:val="2"/>
            <w:vAlign w:val="center"/>
            <w:hideMark/>
          </w:tcPr>
          <w:p w:rsidR="00C3106E" w:rsidRDefault="00C3106E">
            <w:pPr>
              <w:spacing w:line="120" w:lineRule="atLeast"/>
              <w:rPr>
                <w:sz w:val="24"/>
                <w:szCs w:val="24"/>
              </w:rPr>
            </w:pPr>
            <w:r>
              <w:rPr>
                <w:noProof/>
              </w:rPr>
              <w:drawing>
                <wp:inline distT="0" distB="0" distL="0" distR="0">
                  <wp:extent cx="9525" cy="76200"/>
                  <wp:effectExtent l="0" t="0" r="0" b="0"/>
                  <wp:docPr id="2" name="Picture 2" descr="http://cadswes2.colorado.edu/%7Ephilw/2015/OutputCanvas/FlowLines/Dec2014/FlowLineDoc/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adswes2.colorado.edu/%7Ephilw/2015/OutputCanvas/FlowLines/Dec2014/FlowLineDoc/tp.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c>
      </w:tr>
    </w:tbl>
    <w:p w:rsidR="00C3106E" w:rsidRDefault="00C3106E" w:rsidP="00C3106E">
      <w:pPr>
        <w:pStyle w:val="NormalWeb"/>
      </w:pPr>
      <w:r>
        <w:t>Flow Line Anchor Points are shown on the single selected flow line -- but only in the output canvas configuration dialog -- not in the output canvas viewer. These points support a context menu with the following operations:</w:t>
      </w:r>
    </w:p>
    <w:p w:rsidR="00C3106E" w:rsidRDefault="00C3106E" w:rsidP="00C3106E">
      <w:pPr>
        <w:numPr>
          <w:ilvl w:val="0"/>
          <w:numId w:val="28"/>
        </w:numPr>
        <w:spacing w:before="100" w:beforeAutospacing="1" w:after="100" w:afterAutospacing="1" w:line="240" w:lineRule="auto"/>
      </w:pPr>
      <w:r>
        <w:rPr>
          <w:rStyle w:val="Strong"/>
        </w:rPr>
        <w:t xml:space="preserve">Extend </w:t>
      </w:r>
      <w:r>
        <w:t xml:space="preserve">-- </w:t>
      </w:r>
      <w:r>
        <w:rPr>
          <w:rStyle w:val="Emphasis"/>
        </w:rPr>
        <w:t>enabled only on the flow line's two end-points</w:t>
      </w:r>
      <w:r>
        <w:t xml:space="preserve"> -- Add an additional point beyond the clicked end-point.</w:t>
      </w:r>
    </w:p>
    <w:p w:rsidR="00C3106E" w:rsidRDefault="00C3106E" w:rsidP="00C3106E">
      <w:pPr>
        <w:numPr>
          <w:ilvl w:val="0"/>
          <w:numId w:val="28"/>
        </w:numPr>
        <w:spacing w:before="100" w:beforeAutospacing="1" w:after="100" w:afterAutospacing="1" w:line="240" w:lineRule="auto"/>
      </w:pPr>
      <w:r>
        <w:rPr>
          <w:rStyle w:val="Strong"/>
        </w:rPr>
        <w:t>Remove Point</w:t>
      </w:r>
      <w:r>
        <w:t xml:space="preserve"> -- </w:t>
      </w:r>
      <w:r>
        <w:rPr>
          <w:rStyle w:val="Emphasis"/>
        </w:rPr>
        <w:t>enabled only when the flow line has three or more points</w:t>
      </w:r>
      <w:r>
        <w:t xml:space="preserve"> -- remove the clicked point.</w:t>
      </w:r>
    </w:p>
    <w:p w:rsidR="00C3106E" w:rsidRDefault="00C3106E" w:rsidP="00C3106E">
      <w:pPr>
        <w:pStyle w:val="NormalWeb"/>
      </w:pPr>
      <w:r>
        <w:t>Note that Flow Line Anchor Points (themselves) are not currently supported as "selectable" objects. Only their containing flow line supports a selection state.</w:t>
      </w:r>
    </w:p>
    <w:p w:rsidR="00C3106E" w:rsidRDefault="00C3106E" w:rsidP="00C3106E">
      <w:pPr>
        <w:pStyle w:val="NormalWeb"/>
      </w:pPr>
    </w:p>
    <w:p w:rsidR="00C3106E" w:rsidRDefault="00C3106E" w:rsidP="00C3106E">
      <w:pPr>
        <w:pStyle w:val="Heading2"/>
      </w:pPr>
      <w:r>
        <w:rPr>
          <w:rStyle w:val="Strong"/>
          <w:b/>
          <w:bCs/>
        </w:rPr>
        <w:t>(7) Setting the Flow Line Group's Maximum Value</w:t>
      </w:r>
    </w:p>
    <w:p w:rsidR="00C3106E" w:rsidRDefault="00C3106E" w:rsidP="00C3106E">
      <w:pPr>
        <w:pStyle w:val="NormalWeb"/>
      </w:pPr>
      <w:r>
        <w:t xml:space="preserve">As mentioned above, flow line thickness is computed using interpolation settings: minimum and maximum slot values which are mapped to minimum and maximum flow line thicknesses (in pixels). A reasonable minimum value is 0.0. The maximum value should be chosen which exceeds </w:t>
      </w:r>
      <w:r>
        <w:rPr>
          <w:rStyle w:val="Emphasis"/>
        </w:rPr>
        <w:t>most</w:t>
      </w:r>
      <w:r>
        <w:t xml:space="preserve"> slot values among all flow lines in the flow line group in the full time series. One way to come up with a good maximum value for a flow line group is illustrated below. This involves these steps:</w:t>
      </w:r>
    </w:p>
    <w:p w:rsidR="00C3106E" w:rsidRDefault="00C3106E" w:rsidP="00C3106E">
      <w:pPr>
        <w:numPr>
          <w:ilvl w:val="0"/>
          <w:numId w:val="29"/>
        </w:numPr>
        <w:spacing w:before="100" w:beforeAutospacing="1" w:after="100" w:afterAutospacing="1" w:line="240" w:lineRule="auto"/>
      </w:pPr>
      <w:r>
        <w:t>From a context menu on any of the flow lines within the flow line group, pick "Flow Line Group &gt;&gt; Show Slots in new SCT...".</w:t>
      </w:r>
    </w:p>
    <w:p w:rsidR="00C3106E" w:rsidRDefault="00C3106E" w:rsidP="00C3106E">
      <w:pPr>
        <w:numPr>
          <w:ilvl w:val="0"/>
          <w:numId w:val="29"/>
        </w:numPr>
        <w:spacing w:before="100" w:beforeAutospacing="1" w:after="100" w:afterAutospacing="1" w:line="240" w:lineRule="auto"/>
      </w:pPr>
      <w:r>
        <w:t>In the resulting SCT, select all cells. (This can be done with a single click in the top-left corner of the series data table).</w:t>
      </w:r>
    </w:p>
    <w:p w:rsidR="00C3106E" w:rsidRDefault="00C3106E" w:rsidP="00C3106E">
      <w:pPr>
        <w:numPr>
          <w:ilvl w:val="0"/>
          <w:numId w:val="29"/>
        </w:numPr>
        <w:spacing w:before="100" w:beforeAutospacing="1" w:after="100" w:afterAutospacing="1" w:line="240" w:lineRule="auto"/>
      </w:pPr>
      <w:r>
        <w:t>In the selection statistics along the bottom of the SCT, notice the "Max" value.</w:t>
      </w:r>
    </w:p>
    <w:p w:rsidR="00C3106E" w:rsidRDefault="00C3106E" w:rsidP="00C3106E">
      <w:pPr>
        <w:numPr>
          <w:ilvl w:val="0"/>
          <w:numId w:val="29"/>
        </w:numPr>
        <w:spacing w:before="100" w:beforeAutospacing="1" w:after="100" w:afterAutospacing="1" w:line="240" w:lineRule="auto"/>
      </w:pPr>
      <w:r>
        <w:t>Enter a number somewhat less than that maximum value in the Flow Line Group's "Maximum Value" settings.</w:t>
      </w:r>
    </w:p>
    <w:p w:rsidR="00C3106E" w:rsidRDefault="00C3106E" w:rsidP="00C3106E">
      <w:pPr>
        <w:pStyle w:val="NormalWeb"/>
      </w:pPr>
      <w:r>
        <w:t xml:space="preserve">Note: When an SCTs selection includes values with more than one </w:t>
      </w:r>
      <w:r>
        <w:rPr>
          <w:rStyle w:val="Emphasis"/>
        </w:rPr>
        <w:t>unit</w:t>
      </w:r>
      <w:r>
        <w:t xml:space="preserve"> (but only of a single </w:t>
      </w:r>
      <w:r>
        <w:rPr>
          <w:rStyle w:val="Emphasis"/>
        </w:rPr>
        <w:t>unit type</w:t>
      </w:r>
      <w:r>
        <w:t>), the selection statistics are shown in the first encountered unit. This worked out well in the example illustrated below because the first slot had the desired units ("1,000 acre-ft/month"). The user may have to move a slot of the desired units to the first slot position (SCT row or column) in order to show selection statistics in those units. (It's easiest to change the order of series slots in an SCT by using the Edit Series Slot List tab).</w:t>
      </w:r>
    </w:p>
    <w:p w:rsidR="00C3106E" w:rsidRDefault="00C3106E" w:rsidP="00C3106E">
      <w:pPr>
        <w:pStyle w:val="NormalWeb"/>
      </w:pPr>
      <w:r>
        <w:rPr>
          <w:noProof/>
        </w:rPr>
        <w:lastRenderedPageBreak/>
        <w:drawing>
          <wp:inline distT="0" distB="0" distL="0" distR="0">
            <wp:extent cx="6267450" cy="5962650"/>
            <wp:effectExtent l="0" t="0" r="0" b="0"/>
            <wp:docPr id="1" name="Picture 1" descr="http://cadswes2.colorado.edu/%7Ephilw/2015/OutputCanvas/FlowLines/Feb2015/11_DeviseMaxValueFromS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adswes2.colorado.edu/%7Ephilw/2015/OutputCanvas/FlowLines/Feb2015/11_DeviseMaxValueFromSCT.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67450" cy="5962650"/>
                    </a:xfrm>
                    <a:prstGeom prst="rect">
                      <a:avLst/>
                    </a:prstGeom>
                    <a:noFill/>
                    <a:ln>
                      <a:noFill/>
                    </a:ln>
                  </pic:spPr>
                </pic:pic>
              </a:graphicData>
            </a:graphic>
          </wp:inline>
        </w:drawing>
      </w:r>
    </w:p>
    <w:p w:rsidR="00C3106E" w:rsidRDefault="00C3106E">
      <w:pPr>
        <w:rPr>
          <w:rFonts w:ascii="Times New Roman" w:eastAsia="Times New Roman" w:hAnsi="Times New Roman" w:cs="Times New Roman"/>
          <w:b/>
          <w:bCs/>
          <w:sz w:val="36"/>
          <w:szCs w:val="36"/>
        </w:rPr>
      </w:pPr>
      <w:r>
        <w:br w:type="page"/>
      </w:r>
    </w:p>
    <w:p w:rsidR="00C3106E" w:rsidRDefault="00C3106E" w:rsidP="00C3106E">
      <w:pPr>
        <w:pStyle w:val="Heading2"/>
      </w:pPr>
      <w:r>
        <w:lastRenderedPageBreak/>
        <w:t>(8) Some Possible Flow Line and Output Canvas Enhancements</w:t>
      </w:r>
    </w:p>
    <w:p w:rsidR="00C3106E" w:rsidRDefault="00C3106E" w:rsidP="00C3106E">
      <w:pPr>
        <w:pStyle w:val="Heading3"/>
      </w:pPr>
      <w:r>
        <w:t>Flow Lines</w:t>
      </w:r>
    </w:p>
    <w:p w:rsidR="00C3106E" w:rsidRDefault="00C3106E" w:rsidP="00C3106E">
      <w:pPr>
        <w:numPr>
          <w:ilvl w:val="0"/>
          <w:numId w:val="30"/>
        </w:numPr>
        <w:spacing w:before="100" w:beforeAutospacing="1" w:after="100" w:afterAutospacing="1" w:line="240" w:lineRule="auto"/>
      </w:pPr>
      <w:r>
        <w:rPr>
          <w:b/>
          <w:bCs/>
        </w:rPr>
        <w:t xml:space="preserve">Anchor point "attachment" behaviors / "snapping" </w:t>
      </w:r>
      <w:r>
        <w:t>may be desirable.</w:t>
      </w:r>
      <w:r>
        <w:br/>
        <w:t> </w:t>
      </w:r>
    </w:p>
    <w:p w:rsidR="00C3106E" w:rsidRDefault="00C3106E" w:rsidP="00C3106E">
      <w:pPr>
        <w:numPr>
          <w:ilvl w:val="0"/>
          <w:numId w:val="30"/>
        </w:numPr>
        <w:spacing w:before="100" w:beforeAutospacing="1" w:after="100" w:afterAutospacing="1" w:line="240" w:lineRule="auto"/>
      </w:pPr>
      <w:r>
        <w:t xml:space="preserve">Dynamic </w:t>
      </w:r>
      <w:r>
        <w:rPr>
          <w:b/>
          <w:bCs/>
        </w:rPr>
        <w:t>Text Items</w:t>
      </w:r>
      <w:r>
        <w:t xml:space="preserve"> on Flow Lines (configured at the Flow Line Group level) -- with independently movable text graphics items, positioned relative to the flow line. (Moving the flow line also moves the text item). </w:t>
      </w:r>
      <w:r>
        <w:br/>
        <w:t xml:space="preserve">  </w:t>
      </w:r>
    </w:p>
    <w:p w:rsidR="00C3106E" w:rsidRDefault="00C3106E" w:rsidP="00C3106E">
      <w:pPr>
        <w:numPr>
          <w:ilvl w:val="1"/>
          <w:numId w:val="30"/>
        </w:numPr>
        <w:spacing w:before="100" w:beforeAutospacing="1" w:after="100" w:afterAutospacing="1" w:line="240" w:lineRule="auto"/>
      </w:pPr>
      <w:r>
        <w:t xml:space="preserve">Note that </w:t>
      </w:r>
      <w:r>
        <w:rPr>
          <w:i/>
          <w:iCs/>
        </w:rPr>
        <w:t>the examples in this document</w:t>
      </w:r>
      <w:r>
        <w:t xml:space="preserve"> showing numeric text next to flow lines use seperate canvas text items (needing to be configured seperately from their respective flow lines). The suggestion here is to provide configurable text labels as a high-level flow line feature.</w:t>
      </w:r>
      <w:r>
        <w:br/>
        <w:t xml:space="preserve">  </w:t>
      </w:r>
    </w:p>
    <w:p w:rsidR="00C3106E" w:rsidRDefault="00C3106E" w:rsidP="00C3106E">
      <w:pPr>
        <w:numPr>
          <w:ilvl w:val="0"/>
          <w:numId w:val="30"/>
        </w:numPr>
        <w:spacing w:before="100" w:beforeAutospacing="1" w:after="100" w:afterAutospacing="1" w:line="240" w:lineRule="auto"/>
      </w:pPr>
      <w:r>
        <w:t xml:space="preserve">Defining </w:t>
      </w:r>
      <w:r>
        <w:rPr>
          <w:rStyle w:val="Strong"/>
        </w:rPr>
        <w:t>Flow Line Threshold values</w:t>
      </w:r>
      <w:r>
        <w:t xml:space="preserve"> with </w:t>
      </w:r>
      <w:r>
        <w:rPr>
          <w:rStyle w:val="Strong"/>
        </w:rPr>
        <w:t>Series and Periodic Slot References.</w:t>
      </w:r>
      <w:r>
        <w:t xml:space="preserve"> In this initial implementation, a Flow Line's threshold values are defined as constant values right in the Flow Line configuration (settings). There may be a requirement to allow dynamic time-varying values, e.g. guide curves, for a flow line's threshold values -- </w:t>
      </w:r>
      <w:r>
        <w:rPr>
          <w:rStyle w:val="Emphasis"/>
        </w:rPr>
        <w:t>perhaps for only some thresholds.</w:t>
      </w:r>
      <w:r>
        <w:t xml:space="preserve"> This enhancement needs further analysis; one concern is the complexity for the user in maintaining a set of slots and slot references used for this purpose.</w:t>
      </w:r>
      <w:r>
        <w:br/>
        <w:t xml:space="preserve">  </w:t>
      </w:r>
    </w:p>
    <w:p w:rsidR="00C3106E" w:rsidRDefault="00C3106E" w:rsidP="00C3106E">
      <w:pPr>
        <w:numPr>
          <w:ilvl w:val="0"/>
          <w:numId w:val="30"/>
        </w:numPr>
        <w:spacing w:before="100" w:beforeAutospacing="1" w:after="100" w:afterAutospacing="1" w:line="240" w:lineRule="auto"/>
      </w:pPr>
      <w:r>
        <w:t xml:space="preserve">Support for </w:t>
      </w:r>
      <w:r>
        <w:rPr>
          <w:rStyle w:val="Strong"/>
        </w:rPr>
        <w:t>AggSeries Slot Column references</w:t>
      </w:r>
      <w:r>
        <w:t xml:space="preserve"> for Flow Lines. (And possibly, perhaps especially also for Thresholds, as mentioned in the prior item). Currently, AggSeries Slot columns (other than the first column) cannot be depicted as a flow line. </w:t>
      </w:r>
      <w:r>
        <w:br/>
        <w:t xml:space="preserve">  </w:t>
      </w:r>
    </w:p>
    <w:p w:rsidR="00C3106E" w:rsidRDefault="00C3106E" w:rsidP="00C3106E">
      <w:pPr>
        <w:numPr>
          <w:ilvl w:val="1"/>
          <w:numId w:val="30"/>
        </w:numPr>
        <w:spacing w:before="100" w:beforeAutospacing="1" w:after="100" w:afterAutospacing="1" w:line="240" w:lineRule="auto"/>
      </w:pPr>
      <w:r>
        <w:t>This would require either the addition of a slot column setting to be used in conjunction with the slot reference (as is done in rwScripts) OR a provision to have the slot reference SLOT_NAME value type rwTextSetting's depolyment of the GUS slot selector enable AggSeries Slot column selection, and to appropriately support AggSeries Slot column selections provided by that selector.</w:t>
      </w:r>
      <w:r>
        <w:br/>
        <w:t xml:space="preserve">  </w:t>
      </w:r>
    </w:p>
    <w:p w:rsidR="00C3106E" w:rsidRDefault="00C3106E" w:rsidP="00C3106E">
      <w:pPr>
        <w:numPr>
          <w:ilvl w:val="0"/>
          <w:numId w:val="30"/>
        </w:numPr>
        <w:spacing w:before="100" w:beforeAutospacing="1" w:after="100" w:afterAutospacing="1" w:line="240" w:lineRule="auto"/>
      </w:pPr>
      <w:r>
        <w:t xml:space="preserve">Option to </w:t>
      </w:r>
      <w:r>
        <w:rPr>
          <w:rStyle w:val="Strong"/>
        </w:rPr>
        <w:t>draw flow lines as multiple lines having different color</w:t>
      </w:r>
      <w:r>
        <w:t xml:space="preserve"> -- </w:t>
      </w:r>
      <w:r>
        <w:rPr>
          <w:rStyle w:val="Strong"/>
        </w:rPr>
        <w:t xml:space="preserve">e.g. the individual passthrough account flows </w:t>
      </w:r>
      <w:r>
        <w:t>associated with a reach. (This would be instead of using color for value interval / threshold depiction).</w:t>
      </w:r>
    </w:p>
    <w:p w:rsidR="00C3106E" w:rsidRDefault="00C3106E">
      <w:pPr>
        <w:rPr>
          <w:rFonts w:ascii="Times New Roman" w:eastAsia="Times New Roman" w:hAnsi="Times New Roman" w:cs="Times New Roman"/>
          <w:b/>
          <w:bCs/>
          <w:sz w:val="27"/>
          <w:szCs w:val="27"/>
        </w:rPr>
      </w:pPr>
      <w:r>
        <w:br w:type="page"/>
      </w:r>
    </w:p>
    <w:p w:rsidR="00C3106E" w:rsidRDefault="00C3106E" w:rsidP="00C3106E">
      <w:pPr>
        <w:pStyle w:val="Heading3"/>
      </w:pPr>
      <w:r>
        <w:lastRenderedPageBreak/>
        <w:t>Output Canvas</w:t>
      </w:r>
    </w:p>
    <w:p w:rsidR="00C3106E" w:rsidRDefault="00C3106E" w:rsidP="00C3106E">
      <w:pPr>
        <w:numPr>
          <w:ilvl w:val="0"/>
          <w:numId w:val="31"/>
        </w:numPr>
        <w:spacing w:before="100" w:beforeAutospacing="1" w:after="100" w:afterAutospacing="1" w:line="240" w:lineRule="auto"/>
      </w:pPr>
      <w:r>
        <w:rPr>
          <w:b/>
          <w:bCs/>
        </w:rPr>
        <w:t>"Callouts"</w:t>
      </w:r>
      <w:r>
        <w:t xml:space="preserve"> ... reference lines drawn from canvas objects (teacups, images, object icons, canvas text items, etc.) to arbitrary locations within the canvas.</w:t>
      </w:r>
      <w:r>
        <w:br/>
        <w:t xml:space="preserve">  </w:t>
      </w:r>
    </w:p>
    <w:p w:rsidR="00C3106E" w:rsidRDefault="00C3106E" w:rsidP="00C3106E">
      <w:pPr>
        <w:numPr>
          <w:ilvl w:val="1"/>
          <w:numId w:val="31"/>
        </w:numPr>
        <w:spacing w:before="100" w:beforeAutospacing="1" w:after="100" w:afterAutospacing="1" w:line="240" w:lineRule="auto"/>
      </w:pPr>
      <w:r>
        <w:t>Callouts are poly-lines (two or more points), with graphical support identical to flow lines.</w:t>
      </w:r>
    </w:p>
    <w:p w:rsidR="00C3106E" w:rsidRDefault="00C3106E" w:rsidP="00C3106E">
      <w:pPr>
        <w:numPr>
          <w:ilvl w:val="1"/>
          <w:numId w:val="31"/>
        </w:numPr>
        <w:spacing w:before="100" w:beforeAutospacing="1" w:after="100" w:afterAutospacing="1" w:line="240" w:lineRule="auto"/>
      </w:pPr>
      <w:r>
        <w:t xml:space="preserve">A </w:t>
      </w:r>
      <w:r>
        <w:rPr>
          <w:b/>
          <w:bCs/>
        </w:rPr>
        <w:t>dot</w:t>
      </w:r>
      <w:r>
        <w:t xml:space="preserve"> or </w:t>
      </w:r>
      <w:r>
        <w:rPr>
          <w:b/>
          <w:bCs/>
        </w:rPr>
        <w:t>arrow head</w:t>
      </w:r>
      <w:r>
        <w:t xml:space="preserve"> could optionally be placed at the callout's head.</w:t>
      </w:r>
    </w:p>
    <w:p w:rsidR="00C3106E" w:rsidRDefault="00C3106E" w:rsidP="00C3106E">
      <w:pPr>
        <w:numPr>
          <w:ilvl w:val="1"/>
          <w:numId w:val="31"/>
        </w:numPr>
        <w:spacing w:before="100" w:beforeAutospacing="1" w:after="100" w:afterAutospacing="1" w:line="240" w:lineRule="auto"/>
      </w:pPr>
      <w:r>
        <w:t>All major canvas items could support an optional "Callout" child item. (One per object may generally be sufficient, but supporting multiple callout children would be easy to do).</w:t>
      </w:r>
    </w:p>
    <w:p w:rsidR="00C3106E" w:rsidRDefault="00C3106E" w:rsidP="00C3106E">
      <w:pPr>
        <w:numPr>
          <w:ilvl w:val="1"/>
          <w:numId w:val="31"/>
        </w:numPr>
        <w:spacing w:before="100" w:beforeAutospacing="1" w:after="100" w:afterAutospacing="1" w:line="240" w:lineRule="auto"/>
      </w:pPr>
      <w:r>
        <w:t xml:space="preserve">The callout's </w:t>
      </w:r>
      <w:r>
        <w:rPr>
          <w:i/>
          <w:iCs/>
        </w:rPr>
        <w:t>tail</w:t>
      </w:r>
      <w:r>
        <w:t xml:space="preserve"> would be attached to any point within an </w:t>
      </w:r>
      <w:r>
        <w:rPr>
          <w:i/>
          <w:iCs/>
        </w:rPr>
        <w:t>expanded bounding rectangle</w:t>
      </w:r>
      <w:r>
        <w:t xml:space="preserve"> around the object -- so moving the object would also move the tail. The user could move the tail to any point within that rectangle.</w:t>
      </w:r>
    </w:p>
    <w:p w:rsidR="00C3106E" w:rsidRDefault="00C3106E" w:rsidP="00C3106E">
      <w:pPr>
        <w:numPr>
          <w:ilvl w:val="1"/>
          <w:numId w:val="31"/>
        </w:numPr>
        <w:spacing w:before="100" w:beforeAutospacing="1" w:after="100" w:afterAutospacing="1" w:line="240" w:lineRule="auto"/>
      </w:pPr>
      <w:r>
        <w:t xml:space="preserve">The </w:t>
      </w:r>
      <w:r>
        <w:rPr>
          <w:i/>
          <w:iCs/>
        </w:rPr>
        <w:t>head</w:t>
      </w:r>
      <w:r>
        <w:t xml:space="preserve"> would be placed on a particular position within the canvas -- and maybe effectively attached to a background image location, if the head is over such an image.</w:t>
      </w:r>
    </w:p>
    <w:p w:rsidR="00C3106E" w:rsidRDefault="00C3106E" w:rsidP="00C3106E">
      <w:pPr>
        <w:numPr>
          <w:ilvl w:val="1"/>
          <w:numId w:val="31"/>
        </w:numPr>
        <w:spacing w:before="100" w:beforeAutospacing="1" w:after="100" w:afterAutospacing="1" w:line="240" w:lineRule="auto"/>
      </w:pPr>
      <w:r>
        <w:t xml:space="preserve">A technical challenge to be worked out is that it may be important that the callout head be drawn at a high "Z" layer and the tail be drawn at a low layer (but above background images). That can't be done with a single Qt graphics item. (Ideally, this should apply to the </w:t>
      </w:r>
      <w:r>
        <w:rPr>
          <w:i/>
          <w:iCs/>
        </w:rPr>
        <w:t>stem</w:t>
      </w:r>
      <w:r>
        <w:t xml:space="preserve"> at the head, as well as the head's optional dot or arrow head). </w:t>
      </w:r>
      <w:r>
        <w:br/>
        <w:t> </w:t>
      </w:r>
    </w:p>
    <w:p w:rsidR="00C3106E" w:rsidRDefault="00C3106E" w:rsidP="00C3106E">
      <w:pPr>
        <w:numPr>
          <w:ilvl w:val="0"/>
          <w:numId w:val="31"/>
        </w:numPr>
        <w:spacing w:before="100" w:beforeAutospacing="1" w:after="100" w:afterAutospacing="1" w:line="240" w:lineRule="auto"/>
      </w:pPr>
      <w:r>
        <w:t xml:space="preserve">Inclusion of </w:t>
      </w:r>
      <w:r>
        <w:rPr>
          <w:b/>
          <w:bCs/>
        </w:rPr>
        <w:t>Pie Chart</w:t>
      </w:r>
      <w:r>
        <w:t xml:space="preserve"> graphics (output devices).</w:t>
      </w:r>
    </w:p>
    <w:p w:rsidR="00C3106E" w:rsidRDefault="00C3106E" w:rsidP="00C3106E">
      <w:pPr>
        <w:numPr>
          <w:ilvl w:val="0"/>
          <w:numId w:val="31"/>
        </w:numPr>
        <w:spacing w:before="100" w:beforeAutospacing="1" w:after="100" w:afterAutospacing="1" w:line="240" w:lineRule="auto"/>
      </w:pPr>
      <w:r>
        <w:t xml:space="preserve">Inclusion of </w:t>
      </w:r>
      <w:r>
        <w:rPr>
          <w:b/>
          <w:bCs/>
        </w:rPr>
        <w:t>Plot Page</w:t>
      </w:r>
      <w:r>
        <w:t xml:space="preserve"> graphics (output devices).</w:t>
      </w:r>
      <w:r>
        <w:br/>
        <w:t> </w:t>
      </w:r>
    </w:p>
    <w:p w:rsidR="00C3106E" w:rsidRDefault="00C3106E" w:rsidP="00C3106E">
      <w:pPr>
        <w:numPr>
          <w:ilvl w:val="0"/>
          <w:numId w:val="31"/>
        </w:numPr>
        <w:spacing w:before="100" w:beforeAutospacing="1" w:after="100" w:afterAutospacing="1" w:line="240" w:lineRule="auto"/>
      </w:pPr>
      <w:r>
        <w:rPr>
          <w:b/>
          <w:bCs/>
        </w:rPr>
        <w:t>Multiple Item Selection,</w:t>
      </w:r>
      <w:r>
        <w:t xml:space="preserve"> both in the configuration object tree and the canvas. (The selections should be </w:t>
      </w:r>
      <w:r>
        <w:rPr>
          <w:rStyle w:val="Emphasis"/>
        </w:rPr>
        <w:t>at least partially</w:t>
      </w:r>
      <w:r>
        <w:t xml:space="preserve"> synchronized, as is the current single item selection). The copy/paste buffer (for output canvas configuration objects) should be expanded to support a </w:t>
      </w:r>
      <w:r>
        <w:rPr>
          <w:i/>
          <w:iCs/>
        </w:rPr>
        <w:t>list</w:t>
      </w:r>
      <w:r>
        <w:t xml:space="preserve"> of objects. There are many potential use cases for this enhancement, including managing multiple versions of large numbers of output canvas objects. </w:t>
      </w:r>
      <w:r>
        <w:br/>
        <w:t xml:space="preserve">  </w:t>
      </w:r>
    </w:p>
    <w:p w:rsidR="00C3106E" w:rsidRDefault="00C3106E" w:rsidP="00C3106E">
      <w:pPr>
        <w:numPr>
          <w:ilvl w:val="1"/>
          <w:numId w:val="31"/>
        </w:numPr>
        <w:spacing w:before="100" w:beforeAutospacing="1" w:after="100" w:afterAutospacing="1" w:line="240" w:lineRule="auto"/>
      </w:pPr>
      <w:r>
        <w:t xml:space="preserve">The simplest thing to do for the </w:t>
      </w:r>
      <w:r>
        <w:rPr>
          <w:b/>
          <w:bCs/>
        </w:rPr>
        <w:t>rwSetting panel</w:t>
      </w:r>
      <w:r>
        <w:t xml:space="preserve"> would be to display a rwSetting list </w:t>
      </w:r>
      <w:r>
        <w:rPr>
          <w:i/>
          <w:iCs/>
        </w:rPr>
        <w:t>only when</w:t>
      </w:r>
      <w:r>
        <w:t xml:space="preserve"> exactly one canvas configuration node is selected. This would be equivalent to the current level of rwSettingTree support. </w:t>
      </w:r>
    </w:p>
    <w:p w:rsidR="00C3106E" w:rsidRDefault="00C3106E" w:rsidP="00C3106E">
      <w:pPr>
        <w:numPr>
          <w:ilvl w:val="1"/>
          <w:numId w:val="31"/>
        </w:numPr>
        <w:spacing w:before="100" w:beforeAutospacing="1" w:after="100" w:afterAutospacing="1" w:line="240" w:lineRule="auto"/>
      </w:pPr>
      <w:r>
        <w:t>A more advanced approach is presenting only those settings which are common to multiple selected nodes, displaying a value only if it is common to all nodes, and setting all values to a common value upon entry. This would require enhancements to rwSetting and rwSettingTree.</w:t>
      </w:r>
      <w:r>
        <w:br/>
        <w:t xml:space="preserve">  </w:t>
      </w:r>
    </w:p>
    <w:p w:rsidR="00C3106E" w:rsidRDefault="00C3106E" w:rsidP="00C3106E">
      <w:pPr>
        <w:numPr>
          <w:ilvl w:val="0"/>
          <w:numId w:val="31"/>
        </w:numPr>
        <w:spacing w:before="100" w:beforeAutospacing="1" w:after="100" w:afterAutospacing="1" w:line="240" w:lineRule="auto"/>
      </w:pPr>
      <w:r>
        <w:t xml:space="preserve">Available </w:t>
      </w:r>
      <w:r>
        <w:rPr>
          <w:rStyle w:val="Strong"/>
        </w:rPr>
        <w:t>Animation Rates</w:t>
      </w:r>
      <w:r>
        <w:t xml:space="preserve"> may be too limited -- especially for long time series. One possibility is adding an "animation frame timestep count" (which is currently, effectively, 1). That is, the number of timesteps to advance on each animation frame.</w:t>
      </w:r>
      <w:r>
        <w:br/>
        <w:t> </w:t>
      </w:r>
    </w:p>
    <w:p w:rsidR="00C3106E" w:rsidRDefault="00C3106E" w:rsidP="00C3106E">
      <w:pPr>
        <w:numPr>
          <w:ilvl w:val="0"/>
          <w:numId w:val="31"/>
        </w:numPr>
        <w:spacing w:before="100" w:beforeAutospacing="1" w:after="100" w:afterAutospacing="1" w:line="240" w:lineRule="auto"/>
      </w:pPr>
      <w:r>
        <w:rPr>
          <w:b/>
          <w:bCs/>
        </w:rPr>
        <w:t>Export time animation as video file (e.g. MPEG or animated GIF).</w:t>
      </w:r>
      <w:r>
        <w:t xml:space="preserve"> This will require integration with an open source C++ library. We've tentatively identified </w:t>
      </w:r>
      <w:r>
        <w:rPr>
          <w:b/>
          <w:bCs/>
        </w:rPr>
        <w:t>FFmpeg</w:t>
      </w:r>
      <w:r>
        <w:t xml:space="preserve"> and an available Qt wrapper:</w:t>
      </w:r>
      <w:r>
        <w:br/>
        <w:t xml:space="preserve">  </w:t>
      </w:r>
    </w:p>
    <w:p w:rsidR="00C3106E" w:rsidRDefault="00C3106E" w:rsidP="00C3106E">
      <w:pPr>
        <w:numPr>
          <w:ilvl w:val="1"/>
          <w:numId w:val="31"/>
        </w:numPr>
        <w:spacing w:before="100" w:beforeAutospacing="1" w:after="100" w:afterAutospacing="1" w:line="240" w:lineRule="auto"/>
      </w:pPr>
      <w:hyperlink r:id="rId27" w:history="1">
        <w:r>
          <w:rPr>
            <w:rStyle w:val="Hyperlink"/>
          </w:rPr>
          <w:t>https://www.FFmpeg.org/</w:t>
        </w:r>
      </w:hyperlink>
    </w:p>
    <w:p w:rsidR="00C3106E" w:rsidRDefault="00C3106E" w:rsidP="00C3106E">
      <w:pPr>
        <w:numPr>
          <w:ilvl w:val="1"/>
          <w:numId w:val="31"/>
        </w:numPr>
        <w:spacing w:before="100" w:beforeAutospacing="1" w:after="100" w:afterAutospacing="1" w:line="240" w:lineRule="auto"/>
      </w:pPr>
      <w:hyperlink r:id="rId28" w:history="1">
        <w:r>
          <w:rPr>
            <w:rStyle w:val="Hyperlink"/>
          </w:rPr>
          <w:t>https://code.google.com/p/qtffmpegwrapper/</w:t>
        </w:r>
      </w:hyperlink>
      <w:r>
        <w:t xml:space="preserve"> (Qt wrapper)</w:t>
      </w:r>
    </w:p>
    <w:p w:rsidR="00C3106E" w:rsidRDefault="00C3106E">
      <w:pPr>
        <w:rPr>
          <w:rFonts w:ascii="Times New Roman" w:eastAsia="Times New Roman" w:hAnsi="Times New Roman" w:cs="Times New Roman"/>
          <w:b/>
          <w:bCs/>
          <w:sz w:val="27"/>
          <w:szCs w:val="27"/>
        </w:rPr>
      </w:pPr>
      <w:r>
        <w:br w:type="page"/>
      </w:r>
    </w:p>
    <w:p w:rsidR="00C3106E" w:rsidRDefault="00C3106E" w:rsidP="00C3106E">
      <w:pPr>
        <w:pStyle w:val="Heading3"/>
      </w:pPr>
      <w:r>
        <w:lastRenderedPageBreak/>
        <w:t>Teacups</w:t>
      </w:r>
    </w:p>
    <w:p w:rsidR="00C3106E" w:rsidRDefault="00C3106E" w:rsidP="00C3106E">
      <w:pPr>
        <w:numPr>
          <w:ilvl w:val="0"/>
          <w:numId w:val="32"/>
        </w:numPr>
        <w:spacing w:before="100" w:beforeAutospacing="1" w:after="100" w:afterAutospacing="1" w:line="240" w:lineRule="auto"/>
      </w:pPr>
      <w:r>
        <w:t xml:space="preserve">Support a </w:t>
      </w:r>
      <w:r>
        <w:rPr>
          <w:rStyle w:val="Strong"/>
        </w:rPr>
        <w:t xml:space="preserve">"Trapezoidal" </w:t>
      </w:r>
      <w:r>
        <w:t>appearance, as an optional alternative to the current vertical "Bar" appearance.</w:t>
      </w:r>
      <w:r>
        <w:br/>
        <w:t xml:space="preserve">  </w:t>
      </w:r>
    </w:p>
    <w:p w:rsidR="00C3106E" w:rsidRDefault="00C3106E" w:rsidP="00C3106E">
      <w:pPr>
        <w:numPr>
          <w:ilvl w:val="1"/>
          <w:numId w:val="32"/>
        </w:numPr>
        <w:spacing w:before="100" w:beforeAutospacing="1" w:after="100" w:afterAutospacing="1" w:line="240" w:lineRule="auto"/>
      </w:pPr>
      <w:r>
        <w:t xml:space="preserve">One way to do this is to replace the Teacup Group's current </w:t>
      </w:r>
      <w:r>
        <w:rPr>
          <w:rStyle w:val="Strong"/>
        </w:rPr>
        <w:t>"Bar Width"</w:t>
      </w:r>
      <w:r>
        <w:t xml:space="preserve"> setting with seperate </w:t>
      </w:r>
      <w:r>
        <w:rPr>
          <w:rStyle w:val="Strong"/>
        </w:rPr>
        <w:t>"Top Width"</w:t>
      </w:r>
      <w:r>
        <w:t xml:space="preserve"> and </w:t>
      </w:r>
      <w:r>
        <w:rPr>
          <w:rStyle w:val="Strong"/>
        </w:rPr>
        <w:t>"Bottom Width"</w:t>
      </w:r>
      <w:r>
        <w:t xml:space="preserve"> settings.</w:t>
      </w:r>
    </w:p>
    <w:p w:rsidR="00C3106E" w:rsidRDefault="00C3106E" w:rsidP="00C3106E">
      <w:pPr>
        <w:numPr>
          <w:ilvl w:val="1"/>
          <w:numId w:val="32"/>
        </w:numPr>
        <w:spacing w:before="100" w:beforeAutospacing="1" w:after="100" w:afterAutospacing="1" w:line="240" w:lineRule="auto"/>
      </w:pPr>
      <w:r>
        <w:t xml:space="preserve">Question: Is an option needed for choosing between mapping rendered slot values (Maximum, Current, and Markers) to: </w:t>
      </w:r>
    </w:p>
    <w:p w:rsidR="00C3106E" w:rsidRDefault="00C3106E" w:rsidP="00C3106E">
      <w:pPr>
        <w:numPr>
          <w:ilvl w:val="2"/>
          <w:numId w:val="33"/>
        </w:numPr>
        <w:spacing w:before="100" w:beforeAutospacing="1" w:after="100" w:afterAutospacing="1" w:line="240" w:lineRule="auto"/>
        <w:ind w:left="1440" w:hanging="360"/>
      </w:pPr>
      <w:r>
        <w:t xml:space="preserve">the </w:t>
      </w:r>
      <w:r>
        <w:rPr>
          <w:rStyle w:val="Emphasis"/>
        </w:rPr>
        <w:t>vertical distance</w:t>
      </w:r>
      <w:r>
        <w:t xml:space="preserve"> (height) from the teacup baseline, </w:t>
      </w:r>
      <w:r>
        <w:rPr>
          <w:rStyle w:val="Emphasis"/>
        </w:rPr>
        <w:t>or</w:t>
      </w:r>
    </w:p>
    <w:p w:rsidR="00C3106E" w:rsidRDefault="00C3106E" w:rsidP="00C3106E">
      <w:pPr>
        <w:numPr>
          <w:ilvl w:val="2"/>
          <w:numId w:val="33"/>
        </w:numPr>
        <w:spacing w:before="100" w:beforeAutospacing="1" w:after="100" w:afterAutospacing="1" w:line="240" w:lineRule="auto"/>
        <w:ind w:left="2160" w:hanging="360"/>
      </w:pPr>
      <w:r>
        <w:t xml:space="preserve">the </w:t>
      </w:r>
      <w:r>
        <w:rPr>
          <w:rStyle w:val="Emphasis"/>
        </w:rPr>
        <w:t>area</w:t>
      </w:r>
      <w:r>
        <w:t xml:space="preserve"> of the trapezoid below the value.</w:t>
      </w:r>
    </w:p>
    <w:p w:rsidR="00C3106E" w:rsidRDefault="00C3106E" w:rsidP="00C3106E">
      <w:pPr>
        <w:spacing w:beforeAutospacing="1" w:after="0" w:afterAutospacing="1"/>
        <w:ind w:left="1440"/>
      </w:pPr>
      <w:r>
        <w:t>... without such a user selectable choice, we would probably just implement the first option.</w:t>
      </w:r>
    </w:p>
    <w:p w:rsidR="00C3106E" w:rsidRDefault="00C3106E" w:rsidP="00C3106E">
      <w:pPr>
        <w:numPr>
          <w:ilvl w:val="1"/>
          <w:numId w:val="33"/>
        </w:numPr>
        <w:spacing w:before="100" w:beforeAutospacing="1" w:after="100" w:afterAutospacing="1" w:line="240" w:lineRule="auto"/>
      </w:pPr>
      <w:r>
        <w:t xml:space="preserve">Question: should the teacup </w:t>
      </w:r>
      <w:r>
        <w:rPr>
          <w:i/>
          <w:iCs/>
        </w:rPr>
        <w:t>legend</w:t>
      </w:r>
      <w:r>
        <w:t xml:space="preserve"> graphic also be given a trapezoidal appearance? Probably, yes.</w:t>
      </w:r>
      <w:r>
        <w:br/>
        <w:t> </w:t>
      </w:r>
    </w:p>
    <w:p w:rsidR="00C3106E" w:rsidRDefault="00C3106E" w:rsidP="00C3106E">
      <w:pPr>
        <w:numPr>
          <w:ilvl w:val="0"/>
          <w:numId w:val="33"/>
        </w:numPr>
        <w:spacing w:before="100" w:beforeAutospacing="1" w:after="100" w:afterAutospacing="1" w:line="240" w:lineRule="auto"/>
      </w:pPr>
      <w:r>
        <w:t xml:space="preserve">Support an Object's </w:t>
      </w:r>
      <w:r>
        <w:rPr>
          <w:b/>
          <w:bCs/>
        </w:rPr>
        <w:t>account quantities</w:t>
      </w:r>
      <w:r>
        <w:t xml:space="preserve"> (generally, storage) as </w:t>
      </w:r>
      <w:r>
        <w:rPr>
          <w:b/>
          <w:bCs/>
        </w:rPr>
        <w:t>seperately-colored regions.</w:t>
      </w:r>
      <w:r>
        <w:t xml:space="preserve"> Both vertical and horizontal slices have been suggested. (We might consider supporting this for only "Bar" teacups -- not "Trapezoidal" teacups). A teacup </w:t>
      </w:r>
      <w:r>
        <w:rPr>
          <w:i/>
          <w:iCs/>
        </w:rPr>
        <w:t>legend</w:t>
      </w:r>
      <w:r>
        <w:t xml:space="preserve"> solution should also be included. There may be related multiple-region use cases not related to </w:t>
      </w:r>
      <w:r>
        <w:rPr>
          <w:i/>
          <w:iCs/>
        </w:rPr>
        <w:t>accounts</w:t>
      </w:r>
      <w:r>
        <w:t xml:space="preserve">. </w:t>
      </w:r>
      <w:r>
        <w:rPr>
          <w:i/>
          <w:iCs/>
        </w:rPr>
        <w:t>(This whole feature-area needs more requirements analysis).</w:t>
      </w:r>
      <w:r>
        <w:t xml:space="preserve"> </w:t>
      </w:r>
      <w:r>
        <w:br/>
        <w:t> </w:t>
      </w:r>
    </w:p>
    <w:p w:rsidR="00C3106E" w:rsidRDefault="00C3106E" w:rsidP="00C3106E">
      <w:pPr>
        <w:numPr>
          <w:ilvl w:val="0"/>
          <w:numId w:val="33"/>
        </w:numPr>
        <w:spacing w:before="100" w:beforeAutospacing="1" w:after="100" w:afterAutospacing="1" w:line="240" w:lineRule="auto"/>
      </w:pPr>
      <w:r>
        <w:rPr>
          <w:b/>
          <w:bCs/>
        </w:rPr>
        <w:t>Remove explicit Slot Reference Type rwSettings</w:t>
      </w:r>
      <w:r>
        <w:t xml:space="preserve"> -- i.e. "Object / Slot Name" vs. "Data Object / Slot Name". We could just automatically search both (when defined and valid) for the required slot name. (This is currently the most confusing setting type among the various output canvas configuration objects). This provision is slightly less expressive: it wouldn't be possible to use a slot on the associated Data Object which had the name of a physical slot on the reference object (e.g. "Outflow").</w:t>
      </w:r>
      <w:r>
        <w:br/>
        <w:t xml:space="preserve">  </w:t>
      </w:r>
    </w:p>
    <w:p w:rsidR="00C3106E" w:rsidRDefault="00C3106E" w:rsidP="00C3106E">
      <w:pPr>
        <w:numPr>
          <w:ilvl w:val="0"/>
          <w:numId w:val="33"/>
        </w:numPr>
        <w:spacing w:before="100" w:beforeAutospacing="1" w:after="100" w:afterAutospacing="1" w:line="240" w:lineRule="auto"/>
      </w:pPr>
      <w:r>
        <w:t xml:space="preserve">It may be desirable to support the </w:t>
      </w:r>
      <w:r>
        <w:rPr>
          <w:b/>
          <w:bCs/>
        </w:rPr>
        <w:t>specification of a teacup's maximum value as a teacup setting.</w:t>
      </w:r>
      <w:r>
        <w:br/>
        <w:t xml:space="preserve">  </w:t>
      </w:r>
    </w:p>
    <w:p w:rsidR="00C3106E" w:rsidRDefault="00C3106E" w:rsidP="00C3106E">
      <w:pPr>
        <w:numPr>
          <w:ilvl w:val="1"/>
          <w:numId w:val="33"/>
        </w:numPr>
        <w:spacing w:before="100" w:beforeAutospacing="1" w:after="100" w:afterAutospacing="1" w:line="240" w:lineRule="auto"/>
      </w:pPr>
      <w:r>
        <w:t xml:space="preserve">The current default algorithm obtains the maximum volume value from the "storage" column in the last row of the object's </w:t>
      </w:r>
      <w:r>
        <w:rPr>
          <w:rStyle w:val="Emphasis"/>
        </w:rPr>
        <w:t>Elevation Volume Table slot</w:t>
      </w:r>
      <w:r>
        <w:t xml:space="preserve"> (if the object has such a slot, as do reservoirs). The problem with this is that, for numeric stability, that table is often significantly, arbitrarily extended. </w:t>
      </w:r>
    </w:p>
    <w:p w:rsidR="00C3106E" w:rsidRDefault="00C3106E" w:rsidP="00C3106E">
      <w:pPr>
        <w:numPr>
          <w:ilvl w:val="1"/>
          <w:numId w:val="33"/>
        </w:numPr>
        <w:spacing w:before="100" w:beforeAutospacing="1" w:after="100" w:afterAutospacing="1" w:line="240" w:lineRule="auto"/>
      </w:pPr>
      <w:r>
        <w:t xml:space="preserve">The practical alternative is to provide the object's maximum value in a user scalar slot on a data object associated with the reservoir object. That's a lot of work for the user, and unless there are other potential uses for that Max Storage value, it would be simpler for the user to configure that right in the teacup. </w:t>
      </w:r>
    </w:p>
    <w:p w:rsidR="00C3106E" w:rsidRDefault="00C3106E" w:rsidP="00C3106E">
      <w:pPr>
        <w:numPr>
          <w:ilvl w:val="1"/>
          <w:numId w:val="33"/>
        </w:numPr>
        <w:spacing w:before="100" w:beforeAutospacing="1" w:after="100" w:afterAutospacing="1" w:line="240" w:lineRule="auto"/>
      </w:pPr>
      <w:r>
        <w:t xml:space="preserve">Note that the maximum value </w:t>
      </w:r>
      <w:r>
        <w:rPr>
          <w:i/>
          <w:iCs/>
        </w:rPr>
        <w:t>is</w:t>
      </w:r>
      <w:r>
        <w:t xml:space="preserve"> displayed in the teacup graphic, so its value can readily be confirmed by the user.</w:t>
      </w:r>
    </w:p>
    <w:p w:rsidR="00C3106E" w:rsidRDefault="00C3106E" w:rsidP="00C3106E">
      <w:pPr>
        <w:numPr>
          <w:ilvl w:val="1"/>
          <w:numId w:val="33"/>
        </w:numPr>
        <w:spacing w:before="100" w:beforeAutospacing="1" w:after="100" w:afterAutospacing="1" w:line="240" w:lineRule="auto"/>
      </w:pPr>
      <w:r>
        <w:t>Technical: A direct way to support this would require an rwSetting enhancement outlined below ("rwSetting conditioning should be extended to a parent node's rwSetting list"). This is needed at least to make available the teacup group's configured unit type to the setting tree for each teacup.</w:t>
      </w:r>
    </w:p>
    <w:p w:rsidR="00C3106E" w:rsidRDefault="00C3106E">
      <w:pPr>
        <w:rPr>
          <w:rFonts w:ascii="Times New Roman" w:eastAsia="Times New Roman" w:hAnsi="Times New Roman" w:cs="Times New Roman"/>
          <w:b/>
          <w:bCs/>
          <w:sz w:val="27"/>
          <w:szCs w:val="27"/>
        </w:rPr>
      </w:pPr>
      <w:r>
        <w:br w:type="page"/>
      </w:r>
    </w:p>
    <w:p w:rsidR="00C3106E" w:rsidRDefault="00C3106E" w:rsidP="00C3106E">
      <w:pPr>
        <w:pStyle w:val="Heading3"/>
      </w:pPr>
      <w:r>
        <w:lastRenderedPageBreak/>
        <w:t>Text Groups</w:t>
      </w:r>
    </w:p>
    <w:p w:rsidR="00C3106E" w:rsidRDefault="00C3106E" w:rsidP="00C3106E">
      <w:pPr>
        <w:numPr>
          <w:ilvl w:val="0"/>
          <w:numId w:val="34"/>
        </w:numPr>
        <w:spacing w:before="100" w:beforeAutospacing="1" w:after="100" w:afterAutospacing="1" w:line="240" w:lineRule="auto"/>
      </w:pPr>
      <w:r>
        <w:t xml:space="preserve">Text Groups could have an option to </w:t>
      </w:r>
      <w:r>
        <w:rPr>
          <w:b/>
          <w:bCs/>
        </w:rPr>
        <w:t>force all slot values to be displayed with the current unit scheme's default display attributes (units and precision) for the value's unit type</w:t>
      </w:r>
      <w:r>
        <w:t xml:space="preserve"> -- instead of the display attributes specifically configured for the particular slot. </w:t>
      </w:r>
      <w:r>
        <w:br/>
        <w:t xml:space="preserve">  </w:t>
      </w:r>
    </w:p>
    <w:p w:rsidR="00C3106E" w:rsidRDefault="00C3106E" w:rsidP="00C3106E">
      <w:pPr>
        <w:numPr>
          <w:ilvl w:val="1"/>
          <w:numId w:val="34"/>
        </w:numPr>
        <w:spacing w:before="100" w:beforeAutospacing="1" w:after="100" w:afterAutospacing="1" w:line="240" w:lineRule="auto"/>
      </w:pPr>
      <w:r>
        <w:t xml:space="preserve">The lack of that option (or only implemented behavior) shows up in Reservoir Outflow flow lines in the 24 Month Study regression test example. Notice that there are </w:t>
      </w:r>
      <w:hyperlink r:id="rId29" w:history="1">
        <w:r>
          <w:rPr>
            <w:rStyle w:val="Hyperlink"/>
          </w:rPr>
          <w:t>three different scale/units represented</w:t>
        </w:r>
      </w:hyperlink>
      <w:r>
        <w:t xml:space="preserve"> in the text items shown in this screenshot -- cfs, acre-feet/month and 1000 acre-feet/month -- http://cadswes2.colorado.edu/~philw/2014/TeaCup/Dec2014/2014-12-26/FlowLinesText-24MonthStudy.png </w:t>
      </w:r>
    </w:p>
    <w:p w:rsidR="00C3106E" w:rsidRDefault="00C3106E" w:rsidP="00C3106E">
      <w:pPr>
        <w:pStyle w:val="Heading3"/>
      </w:pPr>
      <w:r>
        <w:t>rwSettings (technical)</w:t>
      </w:r>
    </w:p>
    <w:p w:rsidR="00C3106E" w:rsidRDefault="00C3106E" w:rsidP="00C3106E">
      <w:pPr>
        <w:numPr>
          <w:ilvl w:val="0"/>
          <w:numId w:val="35"/>
        </w:numPr>
        <w:spacing w:before="100" w:beforeAutospacing="1" w:after="100" w:afterAutospacing="1" w:line="240" w:lineRule="auto"/>
      </w:pPr>
      <w:r>
        <w:rPr>
          <w:b/>
          <w:bCs/>
        </w:rPr>
        <w:t>rwSetting conditioning should be extended to a parent node's rwSetting list</w:t>
      </w:r>
      <w:r>
        <w:t xml:space="preserve"> -- i.e. not just limited to the sibling settings within the same node. The rwSettingTree constructor could be passed a 2nd rwSetting list for rwSetting conditioning. It might be sufficient to pass just that 2nd list to rwSettingTree editor widget constructors, and to all rwSetting methods which take a "siblings" list.</w:t>
      </w:r>
      <w:r>
        <w:br/>
        <w:t xml:space="preserve">  </w:t>
      </w:r>
      <w:r>
        <w:br/>
        <w:t xml:space="preserve">Such conditioning is currently used for: </w:t>
      </w:r>
    </w:p>
    <w:p w:rsidR="00C3106E" w:rsidRDefault="00C3106E" w:rsidP="00C3106E">
      <w:pPr>
        <w:numPr>
          <w:ilvl w:val="1"/>
          <w:numId w:val="35"/>
        </w:numPr>
        <w:spacing w:before="100" w:beforeAutospacing="1" w:after="100" w:afterAutospacing="1" w:line="240" w:lineRule="auto"/>
      </w:pPr>
      <w:r>
        <w:t xml:space="preserve">conditionally showing an rwSetting, based on the value of a "sibling" rwSetting. </w:t>
      </w:r>
    </w:p>
    <w:p w:rsidR="00C3106E" w:rsidRDefault="00C3106E" w:rsidP="00C3106E">
      <w:pPr>
        <w:numPr>
          <w:ilvl w:val="1"/>
          <w:numId w:val="35"/>
        </w:numPr>
        <w:spacing w:before="100" w:beforeAutospacing="1" w:after="100" w:afterAutospacing="1" w:line="240" w:lineRule="auto"/>
      </w:pPr>
      <w:r>
        <w:t>retrieving display attributes (units and precision), based on the value of a "sibling" rwSetting for either a slot instance or a unit type.</w:t>
      </w:r>
    </w:p>
    <w:p w:rsidR="00231B03" w:rsidRDefault="00231B03" w:rsidP="00231B03">
      <w:pPr>
        <w:pStyle w:val="Heading3"/>
      </w:pPr>
      <w:r>
        <w:t>Plots</w:t>
      </w:r>
    </w:p>
    <w:p w:rsidR="00C3106E" w:rsidRDefault="00C3106E" w:rsidP="00C3106E">
      <w:pPr>
        <w:numPr>
          <w:ilvl w:val="0"/>
          <w:numId w:val="36"/>
        </w:numPr>
        <w:spacing w:before="100" w:beforeAutospacing="1" w:after="100" w:afterAutospacing="1" w:line="240" w:lineRule="auto"/>
      </w:pPr>
      <w:r>
        <w:t xml:space="preserve">As mentioned in the description of the "Flow Line Group &gt;&gt; Plot Slots" context menu operation, if more than one unit is represented among the set of slots being plotted, the second unit is plotted along the right-side axis, and slots having neither of the two first units are dropped from the plot. </w:t>
      </w:r>
      <w:r>
        <w:rPr>
          <w:rStyle w:val="Emphasis"/>
        </w:rPr>
        <w:t>This happens even if various represented units are of the same unit type!</w:t>
      </w:r>
      <w:r>
        <w:t xml:space="preserve"> Note that when two units having the same unit type are represented, the vertical scales are unrelated, so the plot data is very misleading. This is exacerbated by the fact that you can't tell which curves (slots) correspond to which vertical axis (left and right). </w:t>
      </w:r>
      <w:r>
        <w:rPr>
          <w:rStyle w:val="Strong"/>
        </w:rPr>
        <w:t>We should consider folding all slots having the same unit type into a single vertical axis using one of the represented units</w:t>
      </w:r>
      <w:r>
        <w:t xml:space="preserve"> -- perhaps giving preference to the default unit for the particular unit type with respect to the currently active unit scheme.</w:t>
      </w:r>
    </w:p>
    <w:p w:rsidR="00920C1F" w:rsidRPr="00D358E1" w:rsidRDefault="00C3106E" w:rsidP="00C3106E">
      <w:pPr>
        <w:pStyle w:val="NormalWeb"/>
      </w:pPr>
      <w:r>
        <w:t>--- (end) ---</w:t>
      </w:r>
    </w:p>
    <w:sectPr w:rsidR="00920C1F" w:rsidRPr="00D358E1" w:rsidSect="00F771EA">
      <w:headerReference w:type="default" r:id="rId30"/>
      <w:footerReference w:type="default" r:id="rId31"/>
      <w:pgSz w:w="12240" w:h="15840"/>
      <w:pgMar w:top="1008"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3CB" w:rsidRDefault="003713CB" w:rsidP="003713CB">
      <w:pPr>
        <w:spacing w:after="0" w:line="240" w:lineRule="auto"/>
      </w:pPr>
      <w:r>
        <w:separator/>
      </w:r>
    </w:p>
  </w:endnote>
  <w:endnote w:type="continuationSeparator" w:id="0">
    <w:p w:rsidR="003713CB" w:rsidRDefault="003713CB" w:rsidP="00371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3CB" w:rsidRDefault="003713CB">
    <w:pPr>
      <w:pStyle w:val="Footer"/>
    </w:pPr>
    <w:r>
      <w:tab/>
    </w:r>
    <w:r>
      <w:tab/>
    </w:r>
    <w:r w:rsidR="00D358E1">
      <w:t>2-26</w:t>
    </w:r>
    <w:r w:rsidR="000A025C">
      <w:t>-201</w:t>
    </w:r>
    <w:r w:rsidR="00D358E1">
      <w:t>5</w:t>
    </w:r>
  </w:p>
  <w:p w:rsidR="003713CB" w:rsidRDefault="003713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3CB" w:rsidRDefault="003713CB" w:rsidP="003713CB">
      <w:pPr>
        <w:spacing w:after="0" w:line="240" w:lineRule="auto"/>
      </w:pPr>
      <w:r>
        <w:separator/>
      </w:r>
    </w:p>
  </w:footnote>
  <w:footnote w:type="continuationSeparator" w:id="0">
    <w:p w:rsidR="003713CB" w:rsidRDefault="003713CB" w:rsidP="00371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3CB" w:rsidRDefault="003713CB">
    <w:pPr>
      <w:pStyle w:val="Header"/>
    </w:pPr>
    <w:r w:rsidRPr="003713CB">
      <w:t>RiverWare 6.7 -- Outpu</w:t>
    </w:r>
    <w:r w:rsidR="000A025C">
      <w:t xml:space="preserve">t Canvas Flow Lines / </w:t>
    </w:r>
    <w:r w:rsidR="00D358E1">
      <w:t>Feb</w:t>
    </w:r>
    <w:r w:rsidR="000A025C">
      <w:t>. 201</w:t>
    </w:r>
    <w:r w:rsidR="00D358E1">
      <w:t>5</w:t>
    </w:r>
    <w:r>
      <w:tab/>
      <w:t xml:space="preserve">Page </w:t>
    </w:r>
    <w:r>
      <w:fldChar w:fldCharType="begin"/>
    </w:r>
    <w:r>
      <w:instrText xml:space="preserve"> PAGE  \* Arabic  \* MERGEFORMAT </w:instrText>
    </w:r>
    <w:r>
      <w:fldChar w:fldCharType="separate"/>
    </w:r>
    <w:r w:rsidR="00B47E12">
      <w:rPr>
        <w:noProof/>
      </w:rPr>
      <w:t>2</w:t>
    </w:r>
    <w:r>
      <w:fldChar w:fldCharType="end"/>
    </w:r>
    <w:r>
      <w:t xml:space="preserve"> of </w:t>
    </w:r>
    <w:fldSimple w:instr=" NUMPAGES  \* Arabic  \* MERGEFORMAT ">
      <w:r w:rsidR="00B47E12">
        <w:rPr>
          <w:noProof/>
        </w:rPr>
        <w:t>17</w:t>
      </w:r>
    </w:fldSimple>
  </w:p>
  <w:p w:rsidR="003713CB" w:rsidRDefault="003713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42CD"/>
    <w:multiLevelType w:val="multilevel"/>
    <w:tmpl w:val="DE40CC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ED338E"/>
    <w:multiLevelType w:val="multilevel"/>
    <w:tmpl w:val="16E0F5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B65924"/>
    <w:multiLevelType w:val="multilevel"/>
    <w:tmpl w:val="1F0EC4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7805CF"/>
    <w:multiLevelType w:val="multilevel"/>
    <w:tmpl w:val="FEFC9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B50E7B"/>
    <w:multiLevelType w:val="multilevel"/>
    <w:tmpl w:val="91FAB6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AD1196"/>
    <w:multiLevelType w:val="multilevel"/>
    <w:tmpl w:val="CAD03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ED1D84"/>
    <w:multiLevelType w:val="multilevel"/>
    <w:tmpl w:val="23A25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AD2B30"/>
    <w:multiLevelType w:val="multilevel"/>
    <w:tmpl w:val="F4B41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693307"/>
    <w:multiLevelType w:val="multilevel"/>
    <w:tmpl w:val="88629B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A63393"/>
    <w:multiLevelType w:val="multilevel"/>
    <w:tmpl w:val="91609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5C5F2D"/>
    <w:multiLevelType w:val="multilevel"/>
    <w:tmpl w:val="24820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065694"/>
    <w:multiLevelType w:val="multilevel"/>
    <w:tmpl w:val="4FAA9C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3368B5"/>
    <w:multiLevelType w:val="multilevel"/>
    <w:tmpl w:val="7408E1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E9018E"/>
    <w:multiLevelType w:val="multilevel"/>
    <w:tmpl w:val="BC6ACE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CF2E2D"/>
    <w:multiLevelType w:val="multilevel"/>
    <w:tmpl w:val="3DC4E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A669B6"/>
    <w:multiLevelType w:val="multilevel"/>
    <w:tmpl w:val="92DEE9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70743E"/>
    <w:multiLevelType w:val="multilevel"/>
    <w:tmpl w:val="69369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7303D6"/>
    <w:multiLevelType w:val="multilevel"/>
    <w:tmpl w:val="8A601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3F1151"/>
    <w:multiLevelType w:val="multilevel"/>
    <w:tmpl w:val="E75679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1405B5"/>
    <w:multiLevelType w:val="multilevel"/>
    <w:tmpl w:val="383CC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577E21"/>
    <w:multiLevelType w:val="multilevel"/>
    <w:tmpl w:val="F2040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2F71FC"/>
    <w:multiLevelType w:val="multilevel"/>
    <w:tmpl w:val="4B6C0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D066F3"/>
    <w:multiLevelType w:val="multilevel"/>
    <w:tmpl w:val="A01E1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E3103B"/>
    <w:multiLevelType w:val="multilevel"/>
    <w:tmpl w:val="931888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89584F"/>
    <w:multiLevelType w:val="multilevel"/>
    <w:tmpl w:val="1BB4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9C6752"/>
    <w:multiLevelType w:val="multilevel"/>
    <w:tmpl w:val="1AE41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9110445"/>
    <w:multiLevelType w:val="multilevel"/>
    <w:tmpl w:val="E4B6C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6F1B6A"/>
    <w:multiLevelType w:val="multilevel"/>
    <w:tmpl w:val="CFAEE7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0E6E3B"/>
    <w:multiLevelType w:val="multilevel"/>
    <w:tmpl w:val="2F2886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73B777F"/>
    <w:multiLevelType w:val="multilevel"/>
    <w:tmpl w:val="3E4E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CB1131"/>
    <w:multiLevelType w:val="multilevel"/>
    <w:tmpl w:val="82BE1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B94244D"/>
    <w:multiLevelType w:val="multilevel"/>
    <w:tmpl w:val="C84A7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F1F256C"/>
    <w:multiLevelType w:val="multilevel"/>
    <w:tmpl w:val="A7C00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num>
  <w:num w:numId="3">
    <w:abstractNumId w:val="1"/>
    <w:lvlOverride w:ilvl="1">
      <w:lvl w:ilvl="1">
        <w:numFmt w:val="lowerLetter"/>
        <w:lvlText w:val="%2."/>
        <w:lvlJc w:val="left"/>
      </w:lvl>
    </w:lvlOverride>
  </w:num>
  <w:num w:numId="4">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25"/>
  </w:num>
  <w:num w:numId="6">
    <w:abstractNumId w:val="6"/>
  </w:num>
  <w:num w:numId="7">
    <w:abstractNumId w:val="29"/>
  </w:num>
  <w:num w:numId="8">
    <w:abstractNumId w:val="22"/>
  </w:num>
  <w:num w:numId="9">
    <w:abstractNumId w:val="30"/>
  </w:num>
  <w:num w:numId="10">
    <w:abstractNumId w:val="5"/>
  </w:num>
  <w:num w:numId="11">
    <w:abstractNumId w:val="11"/>
    <w:lvlOverride w:ilvl="0">
      <w:startOverride w:val="4"/>
    </w:lvlOverride>
  </w:num>
  <w:num w:numId="12">
    <w:abstractNumId w:val="32"/>
  </w:num>
  <w:num w:numId="13">
    <w:abstractNumId w:val="19"/>
  </w:num>
  <w:num w:numId="14">
    <w:abstractNumId w:val="4"/>
  </w:num>
  <w:num w:numId="15">
    <w:abstractNumId w:val="23"/>
  </w:num>
  <w:num w:numId="16">
    <w:abstractNumId w:val="18"/>
  </w:num>
  <w:num w:numId="17">
    <w:abstractNumId w:val="15"/>
  </w:num>
  <w:num w:numId="18">
    <w:abstractNumId w:val="10"/>
  </w:num>
  <w:num w:numId="19">
    <w:abstractNumId w:val="17"/>
  </w:num>
  <w:num w:numId="20">
    <w:abstractNumId w:val="2"/>
  </w:num>
  <w:num w:numId="21">
    <w:abstractNumId w:val="9"/>
  </w:num>
  <w:num w:numId="22">
    <w:abstractNumId w:val="24"/>
  </w:num>
  <w:num w:numId="23">
    <w:abstractNumId w:val="20"/>
  </w:num>
  <w:num w:numId="24">
    <w:abstractNumId w:val="21"/>
  </w:num>
  <w:num w:numId="25">
    <w:abstractNumId w:val="16"/>
  </w:num>
  <w:num w:numId="26">
    <w:abstractNumId w:val="31"/>
  </w:num>
  <w:num w:numId="27">
    <w:abstractNumId w:val="8"/>
    <w:lvlOverride w:ilvl="0">
      <w:startOverride w:val="4"/>
    </w:lvlOverride>
  </w:num>
  <w:num w:numId="28">
    <w:abstractNumId w:val="3"/>
  </w:num>
  <w:num w:numId="29">
    <w:abstractNumId w:val="26"/>
  </w:num>
  <w:num w:numId="30">
    <w:abstractNumId w:val="28"/>
  </w:num>
  <w:num w:numId="31">
    <w:abstractNumId w:val="27"/>
  </w:num>
  <w:num w:numId="32">
    <w:abstractNumId w:val="12"/>
  </w:num>
  <w:num w:numId="33">
    <w:abstractNumId w:val="12"/>
    <w:lvlOverride w:ilvl="2">
      <w:lvl w:ilvl="2">
        <w:numFmt w:val="lowerLetter"/>
        <w:lvlText w:val="%3."/>
        <w:lvlJc w:val="left"/>
      </w:lvl>
    </w:lvlOverride>
  </w:num>
  <w:num w:numId="34">
    <w:abstractNumId w:val="0"/>
  </w:num>
  <w:num w:numId="35">
    <w:abstractNumId w:val="13"/>
  </w:num>
  <w:num w:numId="36">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1EA"/>
    <w:rsid w:val="000A025C"/>
    <w:rsid w:val="00100E64"/>
    <w:rsid w:val="001D5239"/>
    <w:rsid w:val="00231B03"/>
    <w:rsid w:val="003713CB"/>
    <w:rsid w:val="004D6D09"/>
    <w:rsid w:val="005539B3"/>
    <w:rsid w:val="00566293"/>
    <w:rsid w:val="008C25CD"/>
    <w:rsid w:val="008E73B1"/>
    <w:rsid w:val="00920C1F"/>
    <w:rsid w:val="00A673A2"/>
    <w:rsid w:val="00AA0FDA"/>
    <w:rsid w:val="00B47E12"/>
    <w:rsid w:val="00BD2811"/>
    <w:rsid w:val="00C3106E"/>
    <w:rsid w:val="00D25B12"/>
    <w:rsid w:val="00D358E1"/>
    <w:rsid w:val="00D8758B"/>
    <w:rsid w:val="00DF24E9"/>
    <w:rsid w:val="00ED5E7D"/>
    <w:rsid w:val="00F7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771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771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71E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71EA"/>
    <w:rPr>
      <w:rFonts w:ascii="Times New Roman" w:eastAsia="Times New Roman" w:hAnsi="Times New Roman" w:cs="Times New Roman"/>
      <w:b/>
      <w:bCs/>
      <w:sz w:val="27"/>
      <w:szCs w:val="27"/>
    </w:rPr>
  </w:style>
  <w:style w:type="paragraph" w:styleId="NormalWeb">
    <w:name w:val="Normal (Web)"/>
    <w:basedOn w:val="Normal"/>
    <w:uiPriority w:val="99"/>
    <w:unhideWhenUsed/>
    <w:rsid w:val="00F771E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71EA"/>
    <w:rPr>
      <w:i/>
      <w:iCs/>
    </w:rPr>
  </w:style>
  <w:style w:type="character" w:styleId="Strong">
    <w:name w:val="Strong"/>
    <w:basedOn w:val="DefaultParagraphFont"/>
    <w:uiPriority w:val="22"/>
    <w:qFormat/>
    <w:rsid w:val="00F771EA"/>
    <w:rPr>
      <w:b/>
      <w:bCs/>
    </w:rPr>
  </w:style>
  <w:style w:type="character" w:styleId="Hyperlink">
    <w:name w:val="Hyperlink"/>
    <w:basedOn w:val="DefaultParagraphFont"/>
    <w:uiPriority w:val="99"/>
    <w:semiHidden/>
    <w:unhideWhenUsed/>
    <w:rsid w:val="00F771EA"/>
    <w:rPr>
      <w:color w:val="0000FF"/>
      <w:u w:val="single"/>
    </w:rPr>
  </w:style>
  <w:style w:type="paragraph" w:styleId="BalloonText">
    <w:name w:val="Balloon Text"/>
    <w:basedOn w:val="Normal"/>
    <w:link w:val="BalloonTextChar"/>
    <w:uiPriority w:val="99"/>
    <w:semiHidden/>
    <w:unhideWhenUsed/>
    <w:rsid w:val="00F77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1EA"/>
    <w:rPr>
      <w:rFonts w:ascii="Tahoma" w:hAnsi="Tahoma" w:cs="Tahoma"/>
      <w:sz w:val="16"/>
      <w:szCs w:val="16"/>
    </w:rPr>
  </w:style>
  <w:style w:type="paragraph" w:styleId="Header">
    <w:name w:val="header"/>
    <w:basedOn w:val="Normal"/>
    <w:link w:val="HeaderChar"/>
    <w:uiPriority w:val="99"/>
    <w:unhideWhenUsed/>
    <w:rsid w:val="00371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3CB"/>
  </w:style>
  <w:style w:type="paragraph" w:styleId="Footer">
    <w:name w:val="footer"/>
    <w:basedOn w:val="Normal"/>
    <w:link w:val="FooterChar"/>
    <w:uiPriority w:val="99"/>
    <w:unhideWhenUsed/>
    <w:rsid w:val="00371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3CB"/>
  </w:style>
  <w:style w:type="paragraph" w:customStyle="1" w:styleId="pagebreak">
    <w:name w:val="pagebreak"/>
    <w:basedOn w:val="Normal"/>
    <w:rsid w:val="0056629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771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771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71E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71EA"/>
    <w:rPr>
      <w:rFonts w:ascii="Times New Roman" w:eastAsia="Times New Roman" w:hAnsi="Times New Roman" w:cs="Times New Roman"/>
      <w:b/>
      <w:bCs/>
      <w:sz w:val="27"/>
      <w:szCs w:val="27"/>
    </w:rPr>
  </w:style>
  <w:style w:type="paragraph" w:styleId="NormalWeb">
    <w:name w:val="Normal (Web)"/>
    <w:basedOn w:val="Normal"/>
    <w:uiPriority w:val="99"/>
    <w:unhideWhenUsed/>
    <w:rsid w:val="00F771E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71EA"/>
    <w:rPr>
      <w:i/>
      <w:iCs/>
    </w:rPr>
  </w:style>
  <w:style w:type="character" w:styleId="Strong">
    <w:name w:val="Strong"/>
    <w:basedOn w:val="DefaultParagraphFont"/>
    <w:uiPriority w:val="22"/>
    <w:qFormat/>
    <w:rsid w:val="00F771EA"/>
    <w:rPr>
      <w:b/>
      <w:bCs/>
    </w:rPr>
  </w:style>
  <w:style w:type="character" w:styleId="Hyperlink">
    <w:name w:val="Hyperlink"/>
    <w:basedOn w:val="DefaultParagraphFont"/>
    <w:uiPriority w:val="99"/>
    <w:semiHidden/>
    <w:unhideWhenUsed/>
    <w:rsid w:val="00F771EA"/>
    <w:rPr>
      <w:color w:val="0000FF"/>
      <w:u w:val="single"/>
    </w:rPr>
  </w:style>
  <w:style w:type="paragraph" w:styleId="BalloonText">
    <w:name w:val="Balloon Text"/>
    <w:basedOn w:val="Normal"/>
    <w:link w:val="BalloonTextChar"/>
    <w:uiPriority w:val="99"/>
    <w:semiHidden/>
    <w:unhideWhenUsed/>
    <w:rsid w:val="00F77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1EA"/>
    <w:rPr>
      <w:rFonts w:ascii="Tahoma" w:hAnsi="Tahoma" w:cs="Tahoma"/>
      <w:sz w:val="16"/>
      <w:szCs w:val="16"/>
    </w:rPr>
  </w:style>
  <w:style w:type="paragraph" w:styleId="Header">
    <w:name w:val="header"/>
    <w:basedOn w:val="Normal"/>
    <w:link w:val="HeaderChar"/>
    <w:uiPriority w:val="99"/>
    <w:unhideWhenUsed/>
    <w:rsid w:val="00371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3CB"/>
  </w:style>
  <w:style w:type="paragraph" w:styleId="Footer">
    <w:name w:val="footer"/>
    <w:basedOn w:val="Normal"/>
    <w:link w:val="FooterChar"/>
    <w:uiPriority w:val="99"/>
    <w:unhideWhenUsed/>
    <w:rsid w:val="00371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3CB"/>
  </w:style>
  <w:style w:type="paragraph" w:customStyle="1" w:styleId="pagebreak">
    <w:name w:val="pagebreak"/>
    <w:basedOn w:val="Normal"/>
    <w:rsid w:val="005662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2965">
      <w:bodyDiv w:val="1"/>
      <w:marLeft w:val="0"/>
      <w:marRight w:val="0"/>
      <w:marTop w:val="0"/>
      <w:marBottom w:val="0"/>
      <w:divBdr>
        <w:top w:val="none" w:sz="0" w:space="0" w:color="auto"/>
        <w:left w:val="none" w:sz="0" w:space="0" w:color="auto"/>
        <w:bottom w:val="none" w:sz="0" w:space="0" w:color="auto"/>
        <w:right w:val="none" w:sz="0" w:space="0" w:color="auto"/>
      </w:divBdr>
      <w:divsChild>
        <w:div w:id="84420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70977">
      <w:bodyDiv w:val="1"/>
      <w:marLeft w:val="0"/>
      <w:marRight w:val="0"/>
      <w:marTop w:val="0"/>
      <w:marBottom w:val="0"/>
      <w:divBdr>
        <w:top w:val="none" w:sz="0" w:space="0" w:color="auto"/>
        <w:left w:val="none" w:sz="0" w:space="0" w:color="auto"/>
        <w:bottom w:val="none" w:sz="0" w:space="0" w:color="auto"/>
        <w:right w:val="none" w:sz="0" w:space="0" w:color="auto"/>
      </w:divBdr>
      <w:divsChild>
        <w:div w:id="2062097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58322">
      <w:bodyDiv w:val="1"/>
      <w:marLeft w:val="0"/>
      <w:marRight w:val="0"/>
      <w:marTop w:val="0"/>
      <w:marBottom w:val="0"/>
      <w:divBdr>
        <w:top w:val="none" w:sz="0" w:space="0" w:color="auto"/>
        <w:left w:val="none" w:sz="0" w:space="0" w:color="auto"/>
        <w:bottom w:val="none" w:sz="0" w:space="0" w:color="auto"/>
        <w:right w:val="none" w:sz="0" w:space="0" w:color="auto"/>
      </w:divBdr>
    </w:div>
    <w:div w:id="263924684">
      <w:bodyDiv w:val="1"/>
      <w:marLeft w:val="0"/>
      <w:marRight w:val="0"/>
      <w:marTop w:val="0"/>
      <w:marBottom w:val="0"/>
      <w:divBdr>
        <w:top w:val="none" w:sz="0" w:space="0" w:color="auto"/>
        <w:left w:val="none" w:sz="0" w:space="0" w:color="auto"/>
        <w:bottom w:val="none" w:sz="0" w:space="0" w:color="auto"/>
        <w:right w:val="none" w:sz="0" w:space="0" w:color="auto"/>
      </w:divBdr>
      <w:divsChild>
        <w:div w:id="1350598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136754">
      <w:bodyDiv w:val="1"/>
      <w:marLeft w:val="0"/>
      <w:marRight w:val="0"/>
      <w:marTop w:val="0"/>
      <w:marBottom w:val="0"/>
      <w:divBdr>
        <w:top w:val="none" w:sz="0" w:space="0" w:color="auto"/>
        <w:left w:val="none" w:sz="0" w:space="0" w:color="auto"/>
        <w:bottom w:val="none" w:sz="0" w:space="0" w:color="auto"/>
        <w:right w:val="none" w:sz="0" w:space="0" w:color="auto"/>
      </w:divBdr>
      <w:divsChild>
        <w:div w:id="967514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591399">
      <w:bodyDiv w:val="1"/>
      <w:marLeft w:val="0"/>
      <w:marRight w:val="0"/>
      <w:marTop w:val="0"/>
      <w:marBottom w:val="0"/>
      <w:divBdr>
        <w:top w:val="none" w:sz="0" w:space="0" w:color="auto"/>
        <w:left w:val="none" w:sz="0" w:space="0" w:color="auto"/>
        <w:bottom w:val="none" w:sz="0" w:space="0" w:color="auto"/>
        <w:right w:val="none" w:sz="0" w:space="0" w:color="auto"/>
      </w:divBdr>
    </w:div>
    <w:div w:id="1121071883">
      <w:bodyDiv w:val="1"/>
      <w:marLeft w:val="0"/>
      <w:marRight w:val="0"/>
      <w:marTop w:val="0"/>
      <w:marBottom w:val="0"/>
      <w:divBdr>
        <w:top w:val="none" w:sz="0" w:space="0" w:color="auto"/>
        <w:left w:val="none" w:sz="0" w:space="0" w:color="auto"/>
        <w:bottom w:val="none" w:sz="0" w:space="0" w:color="auto"/>
        <w:right w:val="none" w:sz="0" w:space="0" w:color="auto"/>
      </w:divBdr>
      <w:divsChild>
        <w:div w:id="1070158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443493">
      <w:bodyDiv w:val="1"/>
      <w:marLeft w:val="0"/>
      <w:marRight w:val="0"/>
      <w:marTop w:val="0"/>
      <w:marBottom w:val="0"/>
      <w:divBdr>
        <w:top w:val="none" w:sz="0" w:space="0" w:color="auto"/>
        <w:left w:val="none" w:sz="0" w:space="0" w:color="auto"/>
        <w:bottom w:val="none" w:sz="0" w:space="0" w:color="auto"/>
        <w:right w:val="none" w:sz="0" w:space="0" w:color="auto"/>
      </w:divBdr>
    </w:div>
    <w:div w:id="1267932536">
      <w:bodyDiv w:val="1"/>
      <w:marLeft w:val="0"/>
      <w:marRight w:val="0"/>
      <w:marTop w:val="0"/>
      <w:marBottom w:val="0"/>
      <w:divBdr>
        <w:top w:val="none" w:sz="0" w:space="0" w:color="auto"/>
        <w:left w:val="none" w:sz="0" w:space="0" w:color="auto"/>
        <w:bottom w:val="none" w:sz="0" w:space="0" w:color="auto"/>
        <w:right w:val="none" w:sz="0" w:space="0" w:color="auto"/>
      </w:divBdr>
      <w:divsChild>
        <w:div w:id="344013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6618050">
      <w:bodyDiv w:val="1"/>
      <w:marLeft w:val="0"/>
      <w:marRight w:val="0"/>
      <w:marTop w:val="0"/>
      <w:marBottom w:val="0"/>
      <w:divBdr>
        <w:top w:val="none" w:sz="0" w:space="0" w:color="auto"/>
        <w:left w:val="none" w:sz="0" w:space="0" w:color="auto"/>
        <w:bottom w:val="none" w:sz="0" w:space="0" w:color="auto"/>
        <w:right w:val="none" w:sz="0" w:space="0" w:color="auto"/>
      </w:divBdr>
      <w:divsChild>
        <w:div w:id="40449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271074">
      <w:bodyDiv w:val="1"/>
      <w:marLeft w:val="0"/>
      <w:marRight w:val="0"/>
      <w:marTop w:val="0"/>
      <w:marBottom w:val="0"/>
      <w:divBdr>
        <w:top w:val="none" w:sz="0" w:space="0" w:color="auto"/>
        <w:left w:val="none" w:sz="0" w:space="0" w:color="auto"/>
        <w:bottom w:val="none" w:sz="0" w:space="0" w:color="auto"/>
        <w:right w:val="none" w:sz="0" w:space="0" w:color="auto"/>
      </w:divBdr>
    </w:div>
    <w:div w:id="1967391926">
      <w:bodyDiv w:val="1"/>
      <w:marLeft w:val="0"/>
      <w:marRight w:val="0"/>
      <w:marTop w:val="0"/>
      <w:marBottom w:val="0"/>
      <w:divBdr>
        <w:top w:val="none" w:sz="0" w:space="0" w:color="auto"/>
        <w:left w:val="none" w:sz="0" w:space="0" w:color="auto"/>
        <w:bottom w:val="none" w:sz="0" w:space="0" w:color="auto"/>
        <w:right w:val="none" w:sz="0" w:space="0" w:color="auto"/>
      </w:divBdr>
      <w:divsChild>
        <w:div w:id="210653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2703332">
      <w:bodyDiv w:val="1"/>
      <w:marLeft w:val="0"/>
      <w:marRight w:val="0"/>
      <w:marTop w:val="0"/>
      <w:marBottom w:val="0"/>
      <w:divBdr>
        <w:top w:val="none" w:sz="0" w:space="0" w:color="auto"/>
        <w:left w:val="none" w:sz="0" w:space="0" w:color="auto"/>
        <w:bottom w:val="none" w:sz="0" w:space="0" w:color="auto"/>
        <w:right w:val="none" w:sz="0" w:space="0" w:color="auto"/>
      </w:divBdr>
      <w:divsChild>
        <w:div w:id="279727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cadswes2.colorado.edu/%7Ephilw/2014/TeaCup/Dec2014/2014-12-26/FlowLinesText-24MonthStudy.pn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hyperlink" Target="https://code.google.com/p/qtffmpegwrapper/"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cadswes2.colorado.edu/~philw/2015/OutputCanvas/FlowLines/Dec2014/FlowLineDoc/08_FlowLineExamples.png" TargetMode="External"/><Relationship Id="rId27" Type="http://schemas.openxmlformats.org/officeDocument/2006/relationships/hyperlink" Target="https://www.FFmpeg.org/"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3553</Words>
  <Characters>20258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2</cp:revision>
  <cp:lastPrinted>2015-02-26T20:24:00Z</cp:lastPrinted>
  <dcterms:created xsi:type="dcterms:W3CDTF">2015-02-26T20:26:00Z</dcterms:created>
  <dcterms:modified xsi:type="dcterms:W3CDTF">2015-02-26T20:26:00Z</dcterms:modified>
</cp:coreProperties>
</file>