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3F" w:rsidRPr="00FC433F" w:rsidRDefault="00FC433F" w:rsidP="00FC433F">
      <w:pPr>
        <w:spacing w:before="100" w:beforeAutospacing="1" w:after="100" w:afterAutospacing="1" w:line="240" w:lineRule="auto"/>
        <w:outlineLvl w:val="2"/>
        <w:rPr>
          <w:rFonts w:ascii="Times New Roman" w:eastAsia="Times New Roman" w:hAnsi="Times New Roman" w:cs="Times New Roman"/>
          <w:b/>
          <w:bCs/>
          <w:sz w:val="27"/>
          <w:szCs w:val="27"/>
        </w:rPr>
      </w:pPr>
      <w:r w:rsidRPr="00FC433F">
        <w:rPr>
          <w:rFonts w:ascii="Times New Roman" w:eastAsia="Times New Roman" w:hAnsi="Times New Roman" w:cs="Times New Roman"/>
          <w:b/>
          <w:bCs/>
          <w:sz w:val="27"/>
          <w:szCs w:val="27"/>
        </w:rPr>
        <w:t xml:space="preserve">Object Clusters in </w:t>
      </w:r>
      <w:proofErr w:type="spellStart"/>
      <w:r w:rsidRPr="00FC433F">
        <w:rPr>
          <w:rFonts w:ascii="Times New Roman" w:eastAsia="Times New Roman" w:hAnsi="Times New Roman" w:cs="Times New Roman"/>
          <w:b/>
          <w:bCs/>
          <w:sz w:val="27"/>
          <w:szCs w:val="27"/>
        </w:rPr>
        <w:t>RiverWare</w:t>
      </w:r>
      <w:proofErr w:type="spellEnd"/>
      <w:r w:rsidRPr="00FC433F">
        <w:rPr>
          <w:rFonts w:ascii="Times New Roman" w:eastAsia="Times New Roman" w:hAnsi="Times New Roman" w:cs="Times New Roman"/>
          <w:b/>
          <w:bCs/>
          <w:sz w:val="27"/>
          <w:szCs w:val="27"/>
        </w:rPr>
        <w:t xml:space="preserve"> 6.5 / Features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"Object Clusters" are a new type of display-only </w:t>
      </w:r>
      <w:proofErr w:type="spellStart"/>
      <w:r w:rsidRPr="00FC433F">
        <w:rPr>
          <w:rFonts w:ascii="Times New Roman" w:eastAsia="Times New Roman" w:hAnsi="Times New Roman" w:cs="Times New Roman"/>
          <w:sz w:val="24"/>
          <w:szCs w:val="24"/>
        </w:rPr>
        <w:t>RiverWare</w:t>
      </w:r>
      <w:proofErr w:type="spellEnd"/>
      <w:r w:rsidRPr="00FC433F">
        <w:rPr>
          <w:rFonts w:ascii="Times New Roman" w:eastAsia="Times New Roman" w:hAnsi="Times New Roman" w:cs="Times New Roman"/>
          <w:sz w:val="24"/>
          <w:szCs w:val="24"/>
        </w:rPr>
        <w:t xml:space="preserve"> workspace object which allow arbitrary sets of simulation objects to appear on the workspace as single icons.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Document Status:</w:t>
      </w:r>
    </w:p>
    <w:p w:rsidR="00FC433F" w:rsidRPr="00FC433F" w:rsidRDefault="00FC433F" w:rsidP="00FC4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1-23-2014: Submitted for review.</w:t>
      </w:r>
    </w:p>
    <w:p w:rsidR="00FC433F" w:rsidRPr="00FC433F" w:rsidRDefault="00FC433F" w:rsidP="00FC4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1-24-2014: Added section on "In Object Cluster" Object Filter (for object selector).</w:t>
      </w:r>
    </w:p>
    <w:p w:rsidR="00FC433F" w:rsidRPr="00FC433F" w:rsidRDefault="00FC433F" w:rsidP="00FC4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1-28-2014: </w:t>
      </w:r>
      <w:r w:rsidRPr="00FC433F">
        <w:rPr>
          <w:rFonts w:ascii="Times New Roman" w:eastAsia="Times New Roman" w:hAnsi="Times New Roman" w:cs="Times New Roman"/>
          <w:i/>
          <w:iCs/>
          <w:sz w:val="24"/>
          <w:szCs w:val="24"/>
        </w:rPr>
        <w:t>SEE ALSO:</w:t>
      </w:r>
      <w:r w:rsidRPr="00FC433F">
        <w:rPr>
          <w:rFonts w:ascii="Times New Roman" w:eastAsia="Times New Roman" w:hAnsi="Times New Roman" w:cs="Times New Roman"/>
          <w:sz w:val="24"/>
          <w:szCs w:val="24"/>
        </w:rPr>
        <w:t xml:space="preserve"> "Object Clusters in </w:t>
      </w:r>
      <w:proofErr w:type="spellStart"/>
      <w:r w:rsidRPr="00FC433F">
        <w:rPr>
          <w:rFonts w:ascii="Times New Roman" w:eastAsia="Times New Roman" w:hAnsi="Times New Roman" w:cs="Times New Roman"/>
          <w:sz w:val="24"/>
          <w:szCs w:val="24"/>
        </w:rPr>
        <w:t>RiverWare</w:t>
      </w:r>
      <w:proofErr w:type="spellEnd"/>
      <w:r w:rsidRPr="00FC433F">
        <w:rPr>
          <w:rFonts w:ascii="Times New Roman" w:eastAsia="Times New Roman" w:hAnsi="Times New Roman" w:cs="Times New Roman"/>
          <w:sz w:val="24"/>
          <w:szCs w:val="24"/>
        </w:rPr>
        <w:t xml:space="preserve"> 6.5 / Review One": ClustersReview1.docx.</w:t>
      </w:r>
    </w:p>
    <w:p w:rsidR="00FC433F" w:rsidRPr="00FC433F" w:rsidRDefault="00FC433F" w:rsidP="00FC433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2-</w:t>
      </w:r>
      <w:r w:rsidR="00B56EF6">
        <w:rPr>
          <w:rFonts w:ascii="Times New Roman" w:eastAsia="Times New Roman" w:hAnsi="Times New Roman" w:cs="Times New Roman"/>
          <w:sz w:val="24"/>
          <w:szCs w:val="24"/>
        </w:rPr>
        <w:t>0</w:t>
      </w:r>
      <w:bookmarkStart w:id="0" w:name="_GoBack"/>
      <w:bookmarkEnd w:id="0"/>
      <w:r w:rsidRPr="00FC433F">
        <w:rPr>
          <w:rFonts w:ascii="Times New Roman" w:eastAsia="Times New Roman" w:hAnsi="Times New Roman" w:cs="Times New Roman"/>
          <w:sz w:val="24"/>
          <w:szCs w:val="24"/>
        </w:rPr>
        <w:t xml:space="preserve">3-2014: Document moved from HTML to MS Word / Document home: R:\doc\workspace\ObjectGrouping\ClustersFeatureBake1.docx ... Source code </w:t>
      </w:r>
      <w:r w:rsidR="003E3204" w:rsidRPr="00FC433F">
        <w:rPr>
          <w:rFonts w:ascii="Times New Roman" w:eastAsia="Times New Roman" w:hAnsi="Times New Roman" w:cs="Times New Roman"/>
          <w:sz w:val="24"/>
          <w:szCs w:val="24"/>
        </w:rPr>
        <w:t>committed</w:t>
      </w:r>
      <w:r w:rsidRPr="00FC433F">
        <w:rPr>
          <w:rFonts w:ascii="Times New Roman" w:eastAsia="Times New Roman" w:hAnsi="Times New Roman" w:cs="Times New Roman"/>
          <w:sz w:val="24"/>
          <w:szCs w:val="24"/>
        </w:rPr>
        <w:t xml:space="preserve"> to </w:t>
      </w:r>
      <w:proofErr w:type="spellStart"/>
      <w:r w:rsidRPr="00FC433F">
        <w:rPr>
          <w:rFonts w:ascii="Times New Roman" w:eastAsia="Times New Roman" w:hAnsi="Times New Roman" w:cs="Times New Roman"/>
          <w:sz w:val="24"/>
          <w:szCs w:val="24"/>
        </w:rPr>
        <w:t>RiverWare</w:t>
      </w:r>
      <w:proofErr w:type="spellEnd"/>
      <w:r w:rsidRPr="00FC433F">
        <w:rPr>
          <w:rFonts w:ascii="Times New Roman" w:eastAsia="Times New Roman" w:hAnsi="Times New Roman" w:cs="Times New Roman"/>
          <w:sz w:val="24"/>
          <w:szCs w:val="24"/>
        </w:rPr>
        <w:t xml:space="preserve"> 6.5 development (main GIT branch).</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Contents:</w:t>
      </w:r>
    </w:p>
    <w:p w:rsidR="00FC433F" w:rsidRPr="00FC433F" w:rsidRDefault="00FC433F" w:rsidP="00FC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Overview</w:t>
      </w:r>
    </w:p>
    <w:p w:rsidR="00FC433F" w:rsidRPr="00FC433F" w:rsidRDefault="00FC433F" w:rsidP="00FC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Workspace Canvas Operations </w:t>
      </w:r>
    </w:p>
    <w:p w:rsidR="00FC433F" w:rsidRPr="00FC433F" w:rsidRDefault="00FC433F" w:rsidP="00FC433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Simulation Object Context Menu "Cluster" Operations</w:t>
      </w:r>
    </w:p>
    <w:p w:rsidR="00FC433F" w:rsidRPr="00FC433F" w:rsidRDefault="00FC433F" w:rsidP="00FC433F">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Object Cluster Context Menu Operations</w:t>
      </w:r>
    </w:p>
    <w:p w:rsidR="00FC433F" w:rsidRPr="00FC433F" w:rsidRDefault="00FC433F" w:rsidP="00FC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Open Object Cluster Dialog </w:t>
      </w:r>
    </w:p>
    <w:p w:rsidR="00FC433F" w:rsidRPr="00FC433F" w:rsidRDefault="00FC433F" w:rsidP="00FC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Workspace Menu Operations</w:t>
      </w:r>
    </w:p>
    <w:p w:rsidR="00FC433F" w:rsidRPr="00FC433F" w:rsidRDefault="00FC433F" w:rsidP="00FC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Workspace Object List Operations</w:t>
      </w:r>
    </w:p>
    <w:p w:rsidR="00FC433F" w:rsidRPr="00FC433F" w:rsidRDefault="00FC433F" w:rsidP="00FC43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Object Selector Support: "In Object Cluster" filter</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0"/>
        <w:gridCol w:w="4350"/>
      </w:tblGrid>
      <w:tr w:rsidR="00FC433F" w:rsidRPr="00FC433F" w:rsidTr="00FC433F">
        <w:trPr>
          <w:tblCellSpacing w:w="0" w:type="dxa"/>
        </w:trPr>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
        </w:tc>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62250" cy="2466975"/>
                  <wp:effectExtent l="0" t="0" r="0" b="9525"/>
                  <wp:docPr id="18" name="Picture 18" descr="http://cadswes2.colorado.edu/%7Ephilw/2014/WsObjAgg/FeatureDocImages/2014-01-23/clusterExamp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4/WsObjAgg/FeatureDocImages/2014-01-23/clusterExampl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466975"/>
                          </a:xfrm>
                          <a:prstGeom prst="rect">
                            <a:avLst/>
                          </a:prstGeom>
                          <a:noFill/>
                          <a:ln>
                            <a:noFill/>
                          </a:ln>
                        </pic:spPr>
                      </pic:pic>
                    </a:graphicData>
                  </a:graphic>
                </wp:inline>
              </w:drawing>
            </w:r>
          </w:p>
        </w:tc>
      </w:tr>
    </w:tbl>
    <w:p w:rsidR="00FC433F" w:rsidRPr="00FC433F" w:rsidRDefault="00FC433F" w:rsidP="00FC433F">
      <w:pPr>
        <w:spacing w:before="100" w:beforeAutospacing="1" w:after="100" w:afterAutospacing="1" w:line="240" w:lineRule="auto"/>
        <w:outlineLvl w:val="2"/>
        <w:rPr>
          <w:rFonts w:ascii="Times New Roman" w:eastAsia="Times New Roman" w:hAnsi="Times New Roman" w:cs="Times New Roman"/>
          <w:b/>
          <w:bCs/>
          <w:sz w:val="27"/>
          <w:szCs w:val="27"/>
        </w:rPr>
      </w:pPr>
      <w:r w:rsidRPr="00FC433F">
        <w:rPr>
          <w:rFonts w:ascii="Times New Roman" w:eastAsia="Times New Roman" w:hAnsi="Times New Roman" w:cs="Times New Roman"/>
          <w:b/>
          <w:bCs/>
          <w:sz w:val="27"/>
          <w:szCs w:val="27"/>
        </w:rPr>
        <w:t>(1) Overview</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"Object Clusters" are a new type of display-only </w:t>
      </w:r>
      <w:proofErr w:type="spellStart"/>
      <w:r w:rsidRPr="00FC433F">
        <w:rPr>
          <w:rFonts w:ascii="Times New Roman" w:eastAsia="Times New Roman" w:hAnsi="Times New Roman" w:cs="Times New Roman"/>
          <w:sz w:val="24"/>
          <w:szCs w:val="24"/>
        </w:rPr>
        <w:t>RiverWare</w:t>
      </w:r>
      <w:proofErr w:type="spellEnd"/>
      <w:r w:rsidRPr="00FC433F">
        <w:rPr>
          <w:rFonts w:ascii="Times New Roman" w:eastAsia="Times New Roman" w:hAnsi="Times New Roman" w:cs="Times New Roman"/>
          <w:sz w:val="24"/>
          <w:szCs w:val="24"/>
        </w:rPr>
        <w:t xml:space="preserve"> workspace object which allow arbitrary sets of simulation objects to appear on the workspace as single icons. Object Clusters ("clusters") have the following qualities:</w:t>
      </w:r>
    </w:p>
    <w:p w:rsidR="00FC433F" w:rsidRPr="00FC433F" w:rsidRDefault="00FC433F" w:rsidP="00FC43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Clusters are a display-only provision; they have no effect on the model solution.</w:t>
      </w:r>
    </w:p>
    <w:p w:rsidR="00FC433F" w:rsidRPr="00FC433F" w:rsidRDefault="00FC433F" w:rsidP="00FC43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Clusters are supported in the Simulation and Geospatial Views. They are not supported in the Accounting View.</w:t>
      </w:r>
    </w:p>
    <w:p w:rsidR="00FC433F" w:rsidRPr="00FC433F" w:rsidRDefault="00FC433F" w:rsidP="00FC43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Clusters can contain any simulation objects which appear on the workspace, except other clusters.</w:t>
      </w:r>
    </w:p>
    <w:p w:rsidR="00FC433F" w:rsidRPr="00FC433F" w:rsidRDefault="00FC433F" w:rsidP="00FC43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 simulation object can be a member of only one cluster.</w:t>
      </w:r>
    </w:p>
    <w:p w:rsidR="00FC433F" w:rsidRPr="00FC433F" w:rsidRDefault="00FC433F" w:rsidP="00FC433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Adding a simulation object to a cluster does not </w:t>
      </w:r>
      <w:proofErr w:type="spellStart"/>
      <w:r w:rsidRPr="00FC433F">
        <w:rPr>
          <w:rFonts w:ascii="Times New Roman" w:eastAsia="Times New Roman" w:hAnsi="Times New Roman" w:cs="Times New Roman"/>
          <w:sz w:val="24"/>
          <w:szCs w:val="24"/>
        </w:rPr>
        <w:t>effect</w:t>
      </w:r>
      <w:proofErr w:type="spellEnd"/>
      <w:r w:rsidRPr="00FC433F">
        <w:rPr>
          <w:rFonts w:ascii="Times New Roman" w:eastAsia="Times New Roman" w:hAnsi="Times New Roman" w:cs="Times New Roman"/>
          <w:sz w:val="24"/>
          <w:szCs w:val="24"/>
        </w:rPr>
        <w:t xml:space="preserve"> the object's locations within any of the workspace views.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0"/>
        <w:gridCol w:w="3780"/>
      </w:tblGrid>
      <w:tr w:rsidR="00FC433F" w:rsidRPr="00FC433F" w:rsidTr="00FC433F">
        <w:trPr>
          <w:tblCellSpacing w:w="0" w:type="dxa"/>
        </w:trPr>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lastRenderedPageBreak/>
              <w:t>     </w:t>
            </w:r>
          </w:p>
        </w:tc>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90775" cy="1752600"/>
                  <wp:effectExtent l="0" t="0" r="9525" b="0"/>
                  <wp:docPr id="17" name="Picture 17" descr="http://cadswes2.colorado.edu/%7Ephilw/2014/WsObjAgg/FeatureDocImages/2014-01-23/IconsCollapsedExpan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4/WsObjAgg/FeatureDocImages/2014-01-23/IconsCollapsedExpand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752600"/>
                          </a:xfrm>
                          <a:prstGeom prst="rect">
                            <a:avLst/>
                          </a:prstGeom>
                          <a:noFill/>
                          <a:ln>
                            <a:noFill/>
                          </a:ln>
                        </pic:spPr>
                      </pic:pic>
                    </a:graphicData>
                  </a:graphic>
                </wp:inline>
              </w:drawing>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For any cluster instance, the user can switch between:</w:t>
      </w:r>
    </w:p>
    <w:p w:rsidR="00FC433F" w:rsidRPr="00FC433F" w:rsidRDefault="00FC433F" w:rsidP="00FC433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displaying the cluster icon, or </w:t>
      </w:r>
    </w:p>
    <w:p w:rsidR="00FC433F" w:rsidRPr="00FC433F" w:rsidRDefault="00FC433F" w:rsidP="00FC433F">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FC433F">
        <w:rPr>
          <w:rFonts w:ascii="Times New Roman" w:eastAsia="Times New Roman" w:hAnsi="Times New Roman" w:cs="Times New Roman"/>
          <w:sz w:val="24"/>
          <w:szCs w:val="24"/>
        </w:rPr>
        <w:t>displaying</w:t>
      </w:r>
      <w:proofErr w:type="gramEnd"/>
      <w:r w:rsidRPr="00FC433F">
        <w:rPr>
          <w:rFonts w:ascii="Times New Roman" w:eastAsia="Times New Roman" w:hAnsi="Times New Roman" w:cs="Times New Roman"/>
          <w:sz w:val="24"/>
          <w:szCs w:val="24"/>
        </w:rPr>
        <w:t xml:space="preserve"> the individual member objects' icons.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At any given time, a particular cluster is represented (within a particular view) with either a cluster icon </w:t>
      </w:r>
      <w:r w:rsidRPr="00FC433F">
        <w:rPr>
          <w:rFonts w:ascii="Times New Roman" w:eastAsia="Times New Roman" w:hAnsi="Times New Roman" w:cs="Times New Roman"/>
          <w:i/>
          <w:iCs/>
          <w:sz w:val="24"/>
          <w:szCs w:val="24"/>
        </w:rPr>
        <w:t>or</w:t>
      </w:r>
      <w:r w:rsidRPr="00FC433F">
        <w:rPr>
          <w:rFonts w:ascii="Times New Roman" w:eastAsia="Times New Roman" w:hAnsi="Times New Roman" w:cs="Times New Roman"/>
          <w:sz w:val="24"/>
          <w:szCs w:val="24"/>
        </w:rPr>
        <w:t xml:space="preserve"> the individual member icons. In the latter case, simulation objects are indicated as belonging to a cluster with a black dot in the bottom-right area of the icon. (</w:t>
      </w:r>
      <w:r w:rsidRPr="00FC433F">
        <w:rPr>
          <w:rFonts w:ascii="Times New Roman" w:eastAsia="Times New Roman" w:hAnsi="Times New Roman" w:cs="Times New Roman"/>
          <w:i/>
          <w:iCs/>
          <w:sz w:val="24"/>
          <w:szCs w:val="24"/>
        </w:rPr>
        <w:t>See image</w:t>
      </w:r>
      <w:r w:rsidRPr="00FC433F">
        <w:rPr>
          <w:rFonts w:ascii="Times New Roman" w:eastAsia="Times New Roman" w:hAnsi="Times New Roman" w:cs="Times New Roman"/>
          <w:sz w:val="24"/>
          <w:szCs w:val="24"/>
        </w:rPr>
        <w:t xml:space="preserve">). </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When a cluster icon is shown, links between objects in the cluster and objects outside of the cluster are drawn to the cluster icon.</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The two states are independent for the Simulation and Geospatial views. That is, a cluster can be shown with a cluster icon in the Geospatial View and with individual member object icons in the Simulation View.</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As illustrated below, cluster icons appear on the workspace within a rectangular frame around a "ring" of orange dots, with either:</w:t>
      </w:r>
    </w:p>
    <w:p w:rsidR="00FC433F" w:rsidRPr="00FC433F" w:rsidRDefault="00FC433F" w:rsidP="00FC433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another orange dot in the center ("default cluster icon"), or</w:t>
      </w:r>
    </w:p>
    <w:p w:rsidR="00FC433F" w:rsidRPr="00FC433F" w:rsidRDefault="00FC433F" w:rsidP="00FC433F">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FC433F">
        <w:rPr>
          <w:rFonts w:ascii="Times New Roman" w:eastAsia="Times New Roman" w:hAnsi="Times New Roman" w:cs="Times New Roman"/>
          <w:sz w:val="24"/>
          <w:szCs w:val="24"/>
        </w:rPr>
        <w:t>a</w:t>
      </w:r>
      <w:proofErr w:type="gramEnd"/>
      <w:r w:rsidRPr="00FC433F">
        <w:rPr>
          <w:rFonts w:ascii="Times New Roman" w:eastAsia="Times New Roman" w:hAnsi="Times New Roman" w:cs="Times New Roman"/>
          <w:sz w:val="24"/>
          <w:szCs w:val="24"/>
        </w:rPr>
        <w:t xml:space="preserve"> small version of a representative member object's icon in the center.</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48400" cy="1676400"/>
            <wp:effectExtent l="0" t="0" r="0" b="0"/>
            <wp:docPr id="16" name="Picture 16" descr="http://cadswes2.colorado.edu/%7Ephilw/2014/WsObjAgg/FeatureDocImages/2014-01-23/Icon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4/WsObjAgg/FeatureDocImages/2014-01-23/IconsLar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400" cy="1676400"/>
                    </a:xfrm>
                    <a:prstGeom prst="rect">
                      <a:avLst/>
                    </a:prstGeom>
                    <a:noFill/>
                    <a:ln>
                      <a:noFill/>
                    </a:ln>
                  </pic:spPr>
                </pic:pic>
              </a:graphicData>
            </a:graphic>
          </wp:inline>
        </w:drawing>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0"/>
        <w:gridCol w:w="2220"/>
      </w:tblGrid>
      <w:tr w:rsidR="00FC433F" w:rsidRPr="00FC433F" w:rsidTr="00FC433F">
        <w:trPr>
          <w:tblCellSpacing w:w="0" w:type="dxa"/>
        </w:trPr>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
        </w:tc>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00175" cy="1219200"/>
                  <wp:effectExtent l="0" t="0" r="9525" b="0"/>
                  <wp:docPr id="15" name="Picture 15" descr="http://cadswes2.colorado.edu/%7Ephilw/2014/WsObjAgg/FeatureDocImages/2014-01-23/Icons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4/WsObjAgg/FeatureDocImages/2014-01-23/IconsSma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219200"/>
                          </a:xfrm>
                          <a:prstGeom prst="rect">
                            <a:avLst/>
                          </a:prstGeom>
                          <a:noFill/>
                          <a:ln>
                            <a:noFill/>
                          </a:ln>
                        </pic:spPr>
                      </pic:pic>
                    </a:graphicData>
                  </a:graphic>
                </wp:inline>
              </w:drawing>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In other places within the </w:t>
      </w:r>
      <w:proofErr w:type="spellStart"/>
      <w:r w:rsidRPr="00FC433F">
        <w:rPr>
          <w:rFonts w:ascii="Times New Roman" w:eastAsia="Times New Roman" w:hAnsi="Times New Roman" w:cs="Times New Roman"/>
          <w:sz w:val="24"/>
          <w:szCs w:val="24"/>
        </w:rPr>
        <w:t>RiverWare</w:t>
      </w:r>
      <w:proofErr w:type="spellEnd"/>
      <w:r w:rsidRPr="00FC433F">
        <w:rPr>
          <w:rFonts w:ascii="Times New Roman" w:eastAsia="Times New Roman" w:hAnsi="Times New Roman" w:cs="Times New Roman"/>
          <w:sz w:val="24"/>
          <w:szCs w:val="24"/>
        </w:rPr>
        <w:t xml:space="preserve"> user interface where objects are indicated with a </w:t>
      </w:r>
      <w:r w:rsidRPr="00FC433F">
        <w:rPr>
          <w:rFonts w:ascii="Times New Roman" w:eastAsia="Times New Roman" w:hAnsi="Times New Roman" w:cs="Times New Roman"/>
          <w:i/>
          <w:iCs/>
          <w:sz w:val="24"/>
          <w:szCs w:val="24"/>
        </w:rPr>
        <w:t>small</w:t>
      </w:r>
      <w:r w:rsidRPr="00FC433F">
        <w:rPr>
          <w:rFonts w:ascii="Times New Roman" w:eastAsia="Times New Roman" w:hAnsi="Times New Roman" w:cs="Times New Roman"/>
          <w:sz w:val="24"/>
          <w:szCs w:val="24"/>
        </w:rPr>
        <w:t xml:space="preserve"> icon, only the default cluster icon is shown (i.e. with an orange dot in the middle).</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Illustrated here (</w:t>
      </w:r>
      <w:r w:rsidRPr="00FC433F">
        <w:rPr>
          <w:rFonts w:ascii="Times New Roman" w:eastAsia="Times New Roman" w:hAnsi="Times New Roman" w:cs="Times New Roman"/>
          <w:i/>
          <w:iCs/>
          <w:sz w:val="24"/>
          <w:szCs w:val="24"/>
        </w:rPr>
        <w:t>to the right</w:t>
      </w:r>
      <w:r w:rsidRPr="00FC433F">
        <w:rPr>
          <w:rFonts w:ascii="Times New Roman" w:eastAsia="Times New Roman" w:hAnsi="Times New Roman" w:cs="Times New Roman"/>
          <w:sz w:val="24"/>
          <w:szCs w:val="24"/>
        </w:rPr>
        <w:t>) are four clusters appearing in the Workspace Object List. The "+" tree control on the "</w:t>
      </w:r>
      <w:proofErr w:type="spellStart"/>
      <w:r w:rsidRPr="00FC433F">
        <w:rPr>
          <w:rFonts w:ascii="Times New Roman" w:eastAsia="Times New Roman" w:hAnsi="Times New Roman" w:cs="Times New Roman"/>
          <w:sz w:val="24"/>
          <w:szCs w:val="24"/>
        </w:rPr>
        <w:t>BigRes</w:t>
      </w:r>
      <w:proofErr w:type="spellEnd"/>
      <w:r w:rsidRPr="00FC433F">
        <w:rPr>
          <w:rFonts w:ascii="Times New Roman" w:eastAsia="Times New Roman" w:hAnsi="Times New Roman" w:cs="Times New Roman"/>
          <w:sz w:val="24"/>
          <w:szCs w:val="24"/>
        </w:rPr>
        <w:t xml:space="preserve"> Cluster" item indicates that that cluster contains member objects (the other three clusters do not). Clicking the "+" tree control shows list items for the cluster's member objects under the cluster item.</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Clusters are supported with new operations in these user interface components:</w:t>
      </w:r>
    </w:p>
    <w:p w:rsidR="00FC433F" w:rsidRPr="00FC433F" w:rsidRDefault="00FC433F" w:rsidP="00FC433F">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FC433F">
        <w:rPr>
          <w:rFonts w:ascii="Times New Roman" w:eastAsia="Times New Roman" w:hAnsi="Times New Roman" w:cs="Times New Roman"/>
          <w:sz w:val="24"/>
          <w:szCs w:val="24"/>
        </w:rPr>
        <w:lastRenderedPageBreak/>
        <w:t>Simulation object</w:t>
      </w:r>
      <w:proofErr w:type="gramEnd"/>
      <w:r w:rsidRPr="00FC433F">
        <w:rPr>
          <w:rFonts w:ascii="Times New Roman" w:eastAsia="Times New Roman" w:hAnsi="Times New Roman" w:cs="Times New Roman"/>
          <w:sz w:val="24"/>
          <w:szCs w:val="24"/>
        </w:rPr>
        <w:t xml:space="preserve"> icon context menus (in the Simulation and Geospatial Views).</w:t>
      </w:r>
    </w:p>
    <w:p w:rsidR="00FC433F" w:rsidRPr="00FC433F" w:rsidRDefault="00FC433F" w:rsidP="00FC433F">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FC433F">
        <w:rPr>
          <w:rFonts w:ascii="Times New Roman" w:eastAsia="Times New Roman" w:hAnsi="Times New Roman" w:cs="Times New Roman"/>
          <w:sz w:val="24"/>
          <w:szCs w:val="24"/>
        </w:rPr>
        <w:t>Cluster object</w:t>
      </w:r>
      <w:proofErr w:type="gramEnd"/>
      <w:r w:rsidRPr="00FC433F">
        <w:rPr>
          <w:rFonts w:ascii="Times New Roman" w:eastAsia="Times New Roman" w:hAnsi="Times New Roman" w:cs="Times New Roman"/>
          <w:sz w:val="24"/>
          <w:szCs w:val="24"/>
        </w:rPr>
        <w:t xml:space="preserve"> icon context menus (in the Simulation and Geospatial Views).</w:t>
      </w:r>
    </w:p>
    <w:p w:rsidR="00FC433F" w:rsidRPr="00FC433F" w:rsidRDefault="00FC433F" w:rsidP="00FC433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Workspace </w:t>
      </w:r>
      <w:proofErr w:type="spellStart"/>
      <w:r w:rsidRPr="00FC433F">
        <w:rPr>
          <w:rFonts w:ascii="Times New Roman" w:eastAsia="Times New Roman" w:hAnsi="Times New Roman" w:cs="Times New Roman"/>
          <w:sz w:val="24"/>
          <w:szCs w:val="24"/>
        </w:rPr>
        <w:t>menubar</w:t>
      </w:r>
      <w:proofErr w:type="spellEnd"/>
      <w:r w:rsidRPr="00FC433F">
        <w:rPr>
          <w:rFonts w:ascii="Times New Roman" w:eastAsia="Times New Roman" w:hAnsi="Times New Roman" w:cs="Times New Roman"/>
          <w:sz w:val="24"/>
          <w:szCs w:val="24"/>
        </w:rPr>
        <w:t>, a new "Workspace &gt;&gt; Object Clusters" submenu.</w:t>
      </w:r>
    </w:p>
    <w:p w:rsidR="00FC433F" w:rsidRPr="00FC433F" w:rsidRDefault="00FC433F" w:rsidP="00FC433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Workspace Object List, on cluster and object list (tree) items.</w:t>
      </w:r>
    </w:p>
    <w:p w:rsidR="00FC433F" w:rsidRPr="00FC433F" w:rsidRDefault="00FC433F" w:rsidP="00FC433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 new Open Object Cluster dialog.</w:t>
      </w:r>
    </w:p>
    <w:p w:rsidR="00FC433F" w:rsidRPr="00FC433F" w:rsidRDefault="00FC433F" w:rsidP="00FC433F">
      <w:pPr>
        <w:spacing w:before="100" w:beforeAutospacing="1" w:after="100" w:afterAutospacing="1" w:line="240" w:lineRule="auto"/>
        <w:outlineLvl w:val="2"/>
        <w:rPr>
          <w:rFonts w:ascii="Times New Roman" w:eastAsia="Times New Roman" w:hAnsi="Times New Roman" w:cs="Times New Roman"/>
          <w:b/>
          <w:bCs/>
          <w:sz w:val="27"/>
          <w:szCs w:val="27"/>
        </w:rPr>
      </w:pPr>
      <w:r w:rsidRPr="00FC433F">
        <w:rPr>
          <w:rFonts w:ascii="Times New Roman" w:eastAsia="Times New Roman" w:hAnsi="Times New Roman" w:cs="Times New Roman"/>
          <w:b/>
          <w:bCs/>
          <w:sz w:val="27"/>
          <w:szCs w:val="27"/>
        </w:rPr>
        <w:t>(2) Workspace Operations</w:t>
      </w:r>
    </w:p>
    <w:p w:rsidR="00FC433F" w:rsidRPr="00FC433F" w:rsidRDefault="00FC433F" w:rsidP="00FC433F">
      <w:pPr>
        <w:spacing w:before="100" w:beforeAutospacing="1" w:after="100" w:afterAutospacing="1" w:line="240" w:lineRule="auto"/>
        <w:outlineLvl w:val="3"/>
        <w:rPr>
          <w:rFonts w:ascii="Times New Roman" w:eastAsia="Times New Roman" w:hAnsi="Times New Roman" w:cs="Times New Roman"/>
          <w:b/>
          <w:bCs/>
          <w:sz w:val="24"/>
          <w:szCs w:val="24"/>
        </w:rPr>
      </w:pPr>
      <w:r w:rsidRPr="00FC433F">
        <w:rPr>
          <w:rFonts w:ascii="Times New Roman" w:eastAsia="Times New Roman" w:hAnsi="Times New Roman" w:cs="Times New Roman"/>
          <w:b/>
          <w:bCs/>
          <w:sz w:val="24"/>
          <w:szCs w:val="24"/>
        </w:rPr>
        <w:t>(2.1) Simulation Object Context Menu "Cluster" Operations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 new cluster is created by:</w:t>
      </w:r>
    </w:p>
    <w:p w:rsidR="00FC433F" w:rsidRPr="00FC433F" w:rsidRDefault="00FC433F" w:rsidP="00FC433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Selecting one or more simulation object icons on the Simulation or Geospatial workspaces.</w:t>
      </w:r>
    </w:p>
    <w:p w:rsidR="00FC433F" w:rsidRPr="00FC433F" w:rsidRDefault="00FC433F" w:rsidP="00FC433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Right-clicking on one of those selected object icons.</w:t>
      </w:r>
    </w:p>
    <w:p w:rsidR="00FC433F" w:rsidRPr="00FC433F" w:rsidRDefault="00FC433F" w:rsidP="00FC433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Clicking the "Add to Object Cluster &gt;&gt; New" operation.</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53050" cy="4381500"/>
            <wp:effectExtent l="0" t="0" r="0" b="0"/>
            <wp:docPr id="14" name="Picture 14" descr="http://cadswes2.colorado.edu/%7Ephilw/2014/WsObjAgg/FeatureDocImages/2014-01-23/ConfluenceCreateCluster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4/WsObjAgg/FeatureDocImages/2014-01-23/ConfluenceCreateClusterMontag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4381500"/>
                    </a:xfrm>
                    <a:prstGeom prst="rect">
                      <a:avLst/>
                    </a:prstGeom>
                    <a:noFill/>
                    <a:ln>
                      <a:noFill/>
                    </a:ln>
                  </pic:spPr>
                </pic:pic>
              </a:graphicData>
            </a:graphic>
          </wp:inline>
        </w:drawing>
      </w:r>
    </w:p>
    <w:p w:rsidR="00FC433F" w:rsidRPr="00FC433F" w:rsidRDefault="00FC433F" w:rsidP="00FC433F">
      <w:pPr>
        <w:spacing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Note: The image above (on the right) illustrates the tool tip shown when hovering over a cluster icon; the tool tip lists the cluster's member objects.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lastRenderedPageBreak/>
        <w:t>If any of the selected simulation objects are already in a cluster, the "Add to Object Cluster" context menu operation is instead presented as "Move to Object Cluster".</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When creating a new cluster with the "Add/Move ... New" operation, the new cluster is given the position of the clicked object, and its initial name is based on that object's name: "Cluster" is added to the name, plus a numeric suffix if required to insure uniqueness.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In a similar way, a selected set of simulation objects can be "Added to" (or "Moved to") </w:t>
      </w:r>
      <w:r w:rsidRPr="00FC433F">
        <w:rPr>
          <w:rFonts w:ascii="Times New Roman" w:eastAsia="Times New Roman" w:hAnsi="Times New Roman" w:cs="Times New Roman"/>
          <w:i/>
          <w:iCs/>
          <w:sz w:val="24"/>
          <w:szCs w:val="24"/>
        </w:rPr>
        <w:t>an existing cluster</w:t>
      </w:r>
      <w:r w:rsidRPr="00FC433F">
        <w:rPr>
          <w:rFonts w:ascii="Times New Roman" w:eastAsia="Times New Roman" w:hAnsi="Times New Roman" w:cs="Times New Roman"/>
          <w:sz w:val="24"/>
          <w:szCs w:val="24"/>
        </w:rPr>
        <w:t>. That is, the "Add/Move" context submenu also lists the existing clusters, in order of proximity to the clicked object. The closest existing cluster will be listed first under the "New" (-cluster) operation.</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When applying the "Move to Object Cluster" operation, this confirmation dialog is presented to the user:</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10175" cy="1524000"/>
            <wp:effectExtent l="0" t="0" r="9525" b="0"/>
            <wp:docPr id="13" name="Picture 13" descr="http://cadswes2.colorado.edu/%7Ephilw/2014/WsObjAgg/FeatureDocImages/2014-01-23/MoveClusterConfi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4/WsObjAgg/FeatureDocImages/2014-01-23/MoveClusterConfirmati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1524000"/>
                    </a:xfrm>
                    <a:prstGeom prst="rect">
                      <a:avLst/>
                    </a:prstGeom>
                    <a:noFill/>
                    <a:ln>
                      <a:noFill/>
                    </a:ln>
                  </pic:spPr>
                </pic:pic>
              </a:graphicData>
            </a:graphic>
          </wp:inline>
        </w:drawing>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When a simulation object is a member of a cluster (and when that cluster is shown with its individual member object icons), the simulation object's context menu has extra operations supporting cluster membership. Such an object's context menu has the following items (</w:t>
      </w:r>
      <w:r w:rsidRPr="00FC433F">
        <w:rPr>
          <w:rFonts w:ascii="Times New Roman" w:eastAsia="Times New Roman" w:hAnsi="Times New Roman" w:cs="Times New Roman"/>
          <w:i/>
          <w:iCs/>
          <w:sz w:val="24"/>
          <w:szCs w:val="24"/>
        </w:rPr>
        <w:t>see also image below</w:t>
      </w:r>
      <w:r w:rsidRPr="00FC433F">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0"/>
        <w:gridCol w:w="3209"/>
        <w:gridCol w:w="5871"/>
      </w:tblGrid>
      <w:tr w:rsidR="00FC433F" w:rsidRPr="00FC433F" w:rsidTr="00FC43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Show as Object Cluster</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Hides the simulation object's icon and the icons of its sibling objects (members of the same cluster) -- and shows the cluster icon.</w:t>
            </w:r>
          </w:p>
        </w:tc>
      </w:tr>
      <w:tr w:rsidR="00FC433F" w:rsidRPr="00FC433F" w:rsidTr="00FC43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Move to Object Cluster &gt;&gt;</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See the description of the "Add/Move to Object Cluster" operation, above. This operation applies to the full set of selected simulation object icons.</w:t>
            </w:r>
          </w:p>
        </w:tc>
      </w:tr>
      <w:tr w:rsidR="00FC433F" w:rsidRPr="00FC433F" w:rsidTr="00FC43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Remove from Object Clusters</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Removes the clicked object -- and all other simulation objects whose icons are selected -- from their respective clusters.</w:t>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76550" cy="2447925"/>
            <wp:effectExtent l="0" t="0" r="0" b="9525"/>
            <wp:docPr id="12" name="Picture 12" descr="http://cadswes2.colorado.edu/%7Ephilw/2014/WsObjAgg/FeatureDocImages/2014-01-23/ConfluenceInClusterContext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dswes2.colorado.edu/%7Ephilw/2014/WsObjAgg/FeatureDocImages/2014-01-23/ConfluenceInClusterContextMenu.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2447925"/>
                    </a:xfrm>
                    <a:prstGeom prst="rect">
                      <a:avLst/>
                    </a:prstGeom>
                    <a:noFill/>
                    <a:ln>
                      <a:noFill/>
                    </a:ln>
                  </pic:spPr>
                </pic:pic>
              </a:graphicData>
            </a:graphic>
          </wp:inline>
        </w:drawing>
      </w:r>
    </w:p>
    <w:p w:rsidR="00FC433F" w:rsidRPr="00FC433F" w:rsidRDefault="00FC433F" w:rsidP="00FC433F">
      <w:pPr>
        <w:spacing w:before="100" w:beforeAutospacing="1" w:after="100" w:afterAutospacing="1" w:line="240" w:lineRule="auto"/>
        <w:outlineLvl w:val="3"/>
        <w:rPr>
          <w:rFonts w:ascii="Times New Roman" w:eastAsia="Times New Roman" w:hAnsi="Times New Roman" w:cs="Times New Roman"/>
          <w:b/>
          <w:bCs/>
          <w:sz w:val="24"/>
          <w:szCs w:val="24"/>
        </w:rPr>
      </w:pPr>
      <w:r w:rsidRPr="00FC433F">
        <w:rPr>
          <w:rFonts w:ascii="Times New Roman" w:eastAsia="Times New Roman" w:hAnsi="Times New Roman" w:cs="Times New Roman"/>
          <w:b/>
          <w:bCs/>
          <w:sz w:val="24"/>
          <w:szCs w:val="24"/>
        </w:rPr>
        <w:t>(2.2) Object Cluster Context Menu Operations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 cluster icon's context (right-click) menu supports these operations. (</w:t>
      </w:r>
      <w:r w:rsidRPr="00FC433F">
        <w:rPr>
          <w:rFonts w:ascii="Times New Roman" w:eastAsia="Times New Roman" w:hAnsi="Times New Roman" w:cs="Times New Roman"/>
          <w:i/>
          <w:iCs/>
          <w:sz w:val="24"/>
          <w:szCs w:val="24"/>
        </w:rPr>
        <w:t>See also image below</w:t>
      </w:r>
      <w:r w:rsidRPr="00FC433F">
        <w:rPr>
          <w:rFonts w:ascii="Times New Roman" w:eastAsia="Times New Roman" w:hAnsi="Times New Roman" w:cs="Times New Roman"/>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0"/>
        <w:gridCol w:w="3471"/>
        <w:gridCol w:w="5609"/>
      </w:tblGrid>
      <w:tr w:rsidR="00FC433F" w:rsidRPr="00FC433F" w:rsidTr="00FC43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Show as Individual Object Icons</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Hides the cluster icon and shows its member object icons. (</w:t>
            </w:r>
            <w:r w:rsidRPr="00FC433F">
              <w:rPr>
                <w:rFonts w:ascii="Times New Roman" w:eastAsia="Times New Roman" w:hAnsi="Times New Roman" w:cs="Times New Roman"/>
                <w:i/>
                <w:iCs/>
                <w:sz w:val="24"/>
                <w:szCs w:val="24"/>
              </w:rPr>
              <w:t>See below, right</w:t>
            </w:r>
            <w:r w:rsidRPr="00FC433F">
              <w:rPr>
                <w:rFonts w:ascii="Times New Roman" w:eastAsia="Times New Roman" w:hAnsi="Times New Roman" w:cs="Times New Roman"/>
                <w:sz w:val="24"/>
                <w:szCs w:val="24"/>
              </w:rPr>
              <w:t>).</w:t>
            </w:r>
          </w:p>
        </w:tc>
      </w:tr>
      <w:tr w:rsidR="00FC433F" w:rsidRPr="00FC433F" w:rsidTr="00FC43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Open Cluster...</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Shows the Open Object Cluster dialog; </w:t>
            </w:r>
            <w:r w:rsidRPr="00FC433F">
              <w:rPr>
                <w:rFonts w:ascii="Times New Roman" w:eastAsia="Times New Roman" w:hAnsi="Times New Roman" w:cs="Times New Roman"/>
                <w:i/>
                <w:iCs/>
                <w:sz w:val="24"/>
                <w:szCs w:val="24"/>
              </w:rPr>
              <w:t>see subsequent section.</w:t>
            </w:r>
          </w:p>
        </w:tc>
      </w:tr>
      <w:tr w:rsidR="00FC433F" w:rsidRPr="00FC433F" w:rsidTr="00FC43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Open Member Object </w:t>
            </w:r>
            <w:r w:rsidRPr="00FC433F">
              <w:rPr>
                <w:rFonts w:ascii="Times New Roman" w:eastAsia="Times New Roman" w:hAnsi="Times New Roman" w:cs="Times New Roman"/>
                <w:sz w:val="24"/>
                <w:szCs w:val="24"/>
              </w:rPr>
              <w:t>&gt;&gt;</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Presents a submenu of the cluster's member objects. Clicking on one of those </w:t>
            </w:r>
            <w:proofErr w:type="spellStart"/>
            <w:r w:rsidRPr="00FC433F">
              <w:rPr>
                <w:rFonts w:ascii="Times New Roman" w:eastAsia="Times New Roman" w:hAnsi="Times New Roman" w:cs="Times New Roman"/>
                <w:sz w:val="24"/>
                <w:szCs w:val="24"/>
              </w:rPr>
              <w:t>subitems</w:t>
            </w:r>
            <w:proofErr w:type="spellEnd"/>
            <w:r w:rsidRPr="00FC433F">
              <w:rPr>
                <w:rFonts w:ascii="Times New Roman" w:eastAsia="Times New Roman" w:hAnsi="Times New Roman" w:cs="Times New Roman"/>
                <w:sz w:val="24"/>
                <w:szCs w:val="24"/>
              </w:rPr>
              <w:t xml:space="preserve"> shows that simulation object's Open Object Dialog.</w:t>
            </w:r>
          </w:p>
        </w:tc>
      </w:tr>
      <w:tr w:rsidR="00FC433F" w:rsidRPr="00FC433F" w:rsidTr="00FC43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Set Icon &gt;&gt;</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Presents a submenu used to customize the cluster's icon. (</w:t>
            </w:r>
            <w:r w:rsidRPr="00FC433F">
              <w:rPr>
                <w:rFonts w:ascii="Times New Roman" w:eastAsia="Times New Roman" w:hAnsi="Times New Roman" w:cs="Times New Roman"/>
                <w:i/>
                <w:iCs/>
                <w:sz w:val="24"/>
                <w:szCs w:val="24"/>
              </w:rPr>
              <w:t>Described below</w:t>
            </w:r>
            <w:r w:rsidRPr="00FC433F">
              <w:rPr>
                <w:rFonts w:ascii="Times New Roman" w:eastAsia="Times New Roman" w:hAnsi="Times New Roman" w:cs="Times New Roman"/>
                <w:sz w:val="24"/>
                <w:szCs w:val="24"/>
              </w:rPr>
              <w:t>).</w:t>
            </w:r>
          </w:p>
        </w:tc>
      </w:tr>
      <w:tr w:rsidR="00FC433F" w:rsidRPr="00FC433F" w:rsidTr="00FC43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Delete Cluster</w:t>
            </w:r>
          </w:p>
        </w:tc>
        <w:tc>
          <w:tcPr>
            <w:tcW w:w="0" w:type="auto"/>
            <w:tcBorders>
              <w:top w:val="outset" w:sz="6" w:space="0" w:color="auto"/>
              <w:left w:val="outset" w:sz="6" w:space="0" w:color="auto"/>
              <w:bottom w:val="outset" w:sz="6" w:space="0" w:color="auto"/>
              <w:right w:val="outset" w:sz="6" w:space="0" w:color="auto"/>
            </w:tcBorders>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Deletes the cluster, showing the individual members' icons. (</w:t>
            </w:r>
            <w:r w:rsidRPr="00FC433F">
              <w:rPr>
                <w:rFonts w:ascii="Times New Roman" w:eastAsia="Times New Roman" w:hAnsi="Times New Roman" w:cs="Times New Roman"/>
                <w:i/>
                <w:iCs/>
                <w:sz w:val="24"/>
                <w:szCs w:val="24"/>
              </w:rPr>
              <w:t>Described below</w:t>
            </w:r>
            <w:r w:rsidRPr="00FC433F">
              <w:rPr>
                <w:rFonts w:ascii="Times New Roman" w:eastAsia="Times New Roman" w:hAnsi="Times New Roman" w:cs="Times New Roman"/>
                <w:sz w:val="24"/>
                <w:szCs w:val="24"/>
              </w:rPr>
              <w:t>).</w:t>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19750" cy="1819275"/>
            <wp:effectExtent l="0" t="0" r="0" b="9525"/>
            <wp:docPr id="11" name="Picture 11" descr="http://cadswes2.colorado.edu/%7Ephilw/2014/WsObjAgg/FeatureDocImages/2014-01-23/ConfluenceShowExpanded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adswes2.colorado.edu/%7Ephilw/2014/WsObjAgg/FeatureDocImages/2014-01-23/ConfluenceShowExpandedMont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1819275"/>
                    </a:xfrm>
                    <a:prstGeom prst="rect">
                      <a:avLst/>
                    </a:prstGeom>
                    <a:noFill/>
                    <a:ln>
                      <a:noFill/>
                    </a:ln>
                  </pic:spPr>
                </pic:pic>
              </a:graphicData>
            </a:graphic>
          </wp:inline>
        </w:drawing>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lastRenderedPageBreak/>
        <w:t xml:space="preserve">A cluster's context menu's </w:t>
      </w:r>
      <w:r w:rsidRPr="00FC433F">
        <w:rPr>
          <w:rFonts w:ascii="Times New Roman" w:eastAsia="Times New Roman" w:hAnsi="Times New Roman" w:cs="Times New Roman"/>
          <w:b/>
          <w:bCs/>
          <w:sz w:val="24"/>
          <w:szCs w:val="24"/>
        </w:rPr>
        <w:t>Set Icon</w:t>
      </w:r>
      <w:r w:rsidRPr="00FC433F">
        <w:rPr>
          <w:rFonts w:ascii="Times New Roman" w:eastAsia="Times New Roman" w:hAnsi="Times New Roman" w:cs="Times New Roman"/>
          <w:sz w:val="24"/>
          <w:szCs w:val="24"/>
        </w:rPr>
        <w:t xml:space="preserve"> submenu (</w:t>
      </w:r>
      <w:r w:rsidRPr="00FC433F">
        <w:rPr>
          <w:rFonts w:ascii="Times New Roman" w:eastAsia="Times New Roman" w:hAnsi="Times New Roman" w:cs="Times New Roman"/>
          <w:i/>
          <w:iCs/>
          <w:sz w:val="24"/>
          <w:szCs w:val="24"/>
        </w:rPr>
        <w:t>see the following image</w:t>
      </w:r>
      <w:r w:rsidRPr="00FC433F">
        <w:rPr>
          <w:rFonts w:ascii="Times New Roman" w:eastAsia="Times New Roman" w:hAnsi="Times New Roman" w:cs="Times New Roman"/>
          <w:sz w:val="24"/>
          <w:szCs w:val="24"/>
        </w:rPr>
        <w:t>) presents a "Reset" item to restore the cluster's icon to the default, and an item for each of the cluster's member objects (along with those objects' icons). Clicking one of these items sets the middle detail of the cluster icon accordingly. This icon setting operation is supported also in the Open Object Cluster dialog; (</w:t>
      </w:r>
      <w:r w:rsidRPr="00FC433F">
        <w:rPr>
          <w:rFonts w:ascii="Times New Roman" w:eastAsia="Times New Roman" w:hAnsi="Times New Roman" w:cs="Times New Roman"/>
          <w:i/>
          <w:iCs/>
          <w:sz w:val="24"/>
          <w:szCs w:val="24"/>
        </w:rPr>
        <w:t>see subsequent section</w:t>
      </w:r>
      <w:r w:rsidRPr="00FC433F">
        <w:rPr>
          <w:rFonts w:ascii="Times New Roman" w:eastAsia="Times New Roman" w:hAnsi="Times New Roman" w:cs="Times New Roman"/>
          <w:sz w:val="24"/>
          <w:szCs w:val="24"/>
        </w:rPr>
        <w:t>).</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67375" cy="1838325"/>
            <wp:effectExtent l="0" t="0" r="9525" b="9525"/>
            <wp:docPr id="10" name="Picture 10" descr="http://cadswes2.colorado.edu/%7Ephilw/2014/WsObjAgg/FeatureDocImages/2014-01-23/BigResIcon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dswes2.colorado.edu/%7Ephilw/2014/WsObjAgg/FeatureDocImages/2014-01-23/BigResIconMont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1838325"/>
                    </a:xfrm>
                    <a:prstGeom prst="rect">
                      <a:avLst/>
                    </a:prstGeom>
                    <a:noFill/>
                    <a:ln>
                      <a:noFill/>
                    </a:ln>
                  </pic:spPr>
                </pic:pic>
              </a:graphicData>
            </a:graphic>
          </wp:inline>
        </w:drawing>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A cluster can be deleted using the cluster's context menu's </w:t>
      </w:r>
      <w:r w:rsidRPr="00FC433F">
        <w:rPr>
          <w:rFonts w:ascii="Times New Roman" w:eastAsia="Times New Roman" w:hAnsi="Times New Roman" w:cs="Times New Roman"/>
          <w:b/>
          <w:bCs/>
          <w:sz w:val="24"/>
          <w:szCs w:val="24"/>
        </w:rPr>
        <w:t>Delete Cluster</w:t>
      </w:r>
      <w:r w:rsidRPr="00FC433F">
        <w:rPr>
          <w:rFonts w:ascii="Times New Roman" w:eastAsia="Times New Roman" w:hAnsi="Times New Roman" w:cs="Times New Roman"/>
          <w:sz w:val="24"/>
          <w:szCs w:val="24"/>
        </w:rPr>
        <w:t xml:space="preserve"> operation. The member objects are restored as "free agents" (not in an object cluster); their icons are redisplayed. This operation is confirmed with a user query, </w:t>
      </w:r>
      <w:r w:rsidRPr="00FC433F">
        <w:rPr>
          <w:rFonts w:ascii="Times New Roman" w:eastAsia="Times New Roman" w:hAnsi="Times New Roman" w:cs="Times New Roman"/>
          <w:i/>
          <w:iCs/>
          <w:sz w:val="24"/>
          <w:szCs w:val="24"/>
        </w:rPr>
        <w:t>see image below.</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29125" cy="4267200"/>
            <wp:effectExtent l="0" t="0" r="9525" b="0"/>
            <wp:docPr id="9" name="Picture 9" descr="http://cadswes2.colorado.edu/%7Ephilw/2014/WsObjAgg/FeatureDocImages/2014-01-23/ConfluenceDeleteClusterMont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adswes2.colorado.edu/%7Ephilw/2014/WsObjAgg/FeatureDocImages/2014-01-23/ConfluenceDeleteClusterMonta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9125" cy="4267200"/>
                    </a:xfrm>
                    <a:prstGeom prst="rect">
                      <a:avLst/>
                    </a:prstGeom>
                    <a:noFill/>
                    <a:ln>
                      <a:noFill/>
                    </a:ln>
                  </pic:spPr>
                </pic:pic>
              </a:graphicData>
            </a:graphic>
          </wp:inline>
        </w:drawing>
      </w:r>
    </w:p>
    <w:p w:rsidR="00FC433F" w:rsidRPr="00FC433F" w:rsidRDefault="00FC433F" w:rsidP="00FC433F">
      <w:pPr>
        <w:spacing w:before="100" w:beforeAutospacing="1" w:after="100" w:afterAutospacing="1" w:line="240" w:lineRule="auto"/>
        <w:outlineLvl w:val="2"/>
        <w:rPr>
          <w:rFonts w:ascii="Times New Roman" w:eastAsia="Times New Roman" w:hAnsi="Times New Roman" w:cs="Times New Roman"/>
          <w:b/>
          <w:bCs/>
          <w:sz w:val="27"/>
          <w:szCs w:val="27"/>
        </w:rPr>
      </w:pPr>
      <w:r w:rsidRPr="00FC433F">
        <w:rPr>
          <w:rFonts w:ascii="Times New Roman" w:eastAsia="Times New Roman" w:hAnsi="Times New Roman" w:cs="Times New Roman"/>
          <w:b/>
          <w:bCs/>
          <w:sz w:val="27"/>
          <w:szCs w:val="27"/>
        </w:rPr>
        <w:lastRenderedPageBreak/>
        <w:t xml:space="preserve">(3) Open Object Cluster Dialog </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 cluster's Open Cluster Dialog can be shown in several ways:</w:t>
      </w:r>
    </w:p>
    <w:p w:rsidR="00FC433F" w:rsidRPr="00FC433F" w:rsidRDefault="00FC433F" w:rsidP="00FC43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Double clicking on a cluster's workspace icon.</w:t>
      </w:r>
    </w:p>
    <w:p w:rsidR="00FC433F" w:rsidRPr="00FC433F" w:rsidRDefault="00FC433F" w:rsidP="00FC43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Double clicking on a cluster's Workspace Object List item</w:t>
      </w:r>
    </w:p>
    <w:p w:rsidR="00FC433F" w:rsidRPr="00FC433F" w:rsidRDefault="00FC433F" w:rsidP="00FC43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Clicking "Open Cluster..." in a cluster's workspace icon context menu.</w:t>
      </w:r>
    </w:p>
    <w:p w:rsidR="00FC433F" w:rsidRPr="00FC433F" w:rsidRDefault="00FC433F" w:rsidP="00FC433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Clicking "Open..." in a cluster's Workspace Object List item context menu.</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The Open Cluster Dialog presents the cluster's member objects in a list (sortable by object type or object name by clicking in the column header) and supports these operations:</w:t>
      </w:r>
    </w:p>
    <w:p w:rsidR="00FC433F" w:rsidRPr="00FC433F" w:rsidRDefault="00FC433F" w:rsidP="00FC43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Rename the cluster (by editing the cluster's name in the "Name" line entry field).</w:t>
      </w:r>
    </w:p>
    <w:p w:rsidR="00FC433F" w:rsidRPr="00FC433F" w:rsidRDefault="00FC433F" w:rsidP="00FC43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Add simulation objects to the cluster using the general object selector dialog.</w:t>
      </w:r>
    </w:p>
    <w:p w:rsidR="00FC433F" w:rsidRPr="00FC433F" w:rsidRDefault="00FC433F" w:rsidP="00FC43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Remove member objects from the cluster. </w:t>
      </w:r>
    </w:p>
    <w:p w:rsidR="00FC433F" w:rsidRPr="00FC433F" w:rsidRDefault="00FC433F" w:rsidP="00FC433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Set the cluster's icon, i.e. to the default cluster icon or a cluster icon containing a small version of one of its member objects.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Clicking on the large cluster icon selects the cluster on the workspace (if it is shown in the current workspace view), and scrolls the view to the cluster's icon location.</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10175" cy="3581400"/>
            <wp:effectExtent l="0" t="0" r="9525" b="0"/>
            <wp:docPr id="8" name="Picture 8" descr="http://cadswes2.colorado.edu/%7Ephilw/2014/WsObjAgg/FeatureDocImages/2014-01-23/ClusterDialogAndContextMe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adswes2.colorado.edu/%7Ephilw/2014/WsObjAgg/FeatureDocImages/2014-01-23/ClusterDialogAndContextMenu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0175" cy="3581400"/>
                    </a:xfrm>
                    <a:prstGeom prst="rect">
                      <a:avLst/>
                    </a:prstGeom>
                    <a:noFill/>
                    <a:ln>
                      <a:noFill/>
                    </a:ln>
                  </pic:spPr>
                </pic:pic>
              </a:graphicData>
            </a:graphic>
          </wp:inline>
        </w:drawing>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The dialog's member object list supports context menu operations (</w:t>
      </w:r>
      <w:r w:rsidRPr="00FC433F">
        <w:rPr>
          <w:rFonts w:ascii="Times New Roman" w:eastAsia="Times New Roman" w:hAnsi="Times New Roman" w:cs="Times New Roman"/>
          <w:i/>
          <w:iCs/>
          <w:sz w:val="24"/>
          <w:szCs w:val="24"/>
        </w:rPr>
        <w:t>as illustrated above, right</w:t>
      </w:r>
      <w:r w:rsidRPr="00FC433F">
        <w:rPr>
          <w:rFonts w:ascii="Times New Roman" w:eastAsia="Times New Roman" w:hAnsi="Times New Roman" w:cs="Times New Roman"/>
          <w:sz w:val="24"/>
          <w:szCs w:val="24"/>
        </w:rPr>
        <w:t>).</w:t>
      </w:r>
    </w:p>
    <w:p w:rsidR="00FC433F" w:rsidRPr="00FC433F" w:rsidRDefault="00FC433F" w:rsidP="00FC433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When right-clicking on a member object item, these two context menu operations are presented: </w:t>
      </w:r>
    </w:p>
    <w:p w:rsidR="00FC433F" w:rsidRPr="00FC433F" w:rsidRDefault="00FC433F" w:rsidP="00FC433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lastRenderedPageBreak/>
        <w:t>Open Object...</w:t>
      </w:r>
      <w:r w:rsidRPr="00FC433F">
        <w:rPr>
          <w:rFonts w:ascii="Times New Roman" w:eastAsia="Times New Roman" w:hAnsi="Times New Roman" w:cs="Times New Roman"/>
          <w:sz w:val="24"/>
          <w:szCs w:val="24"/>
        </w:rPr>
        <w:t xml:space="preserve"> (</w:t>
      </w:r>
      <w:proofErr w:type="gramStart"/>
      <w:r w:rsidRPr="00FC433F">
        <w:rPr>
          <w:rFonts w:ascii="Times New Roman" w:eastAsia="Times New Roman" w:hAnsi="Times New Roman" w:cs="Times New Roman"/>
          <w:sz w:val="24"/>
          <w:szCs w:val="24"/>
        </w:rPr>
        <w:t>available</w:t>
      </w:r>
      <w:proofErr w:type="gramEnd"/>
      <w:r w:rsidRPr="00FC433F">
        <w:rPr>
          <w:rFonts w:ascii="Times New Roman" w:eastAsia="Times New Roman" w:hAnsi="Times New Roman" w:cs="Times New Roman"/>
          <w:sz w:val="24"/>
          <w:szCs w:val="24"/>
        </w:rPr>
        <w:t xml:space="preserve"> only if only one object item is selected).</w:t>
      </w:r>
    </w:p>
    <w:p w:rsidR="00FC433F" w:rsidRPr="00FC433F" w:rsidRDefault="00FC433F" w:rsidP="00FC433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Remove Selected Objects</w:t>
      </w:r>
      <w:r w:rsidRPr="00FC433F">
        <w:rPr>
          <w:rFonts w:ascii="Times New Roman" w:eastAsia="Times New Roman" w:hAnsi="Times New Roman" w:cs="Times New Roman"/>
          <w:sz w:val="24"/>
          <w:szCs w:val="24"/>
        </w:rPr>
        <w:t xml:space="preserve"> (applies to all selected member objects, without confirmation).</w:t>
      </w:r>
    </w:p>
    <w:p w:rsidR="00FC433F" w:rsidRPr="00FC433F" w:rsidRDefault="00FC433F" w:rsidP="00FC433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When right-clicking in the list area, but not on a particular object item, this operation is presented: </w:t>
      </w:r>
    </w:p>
    <w:p w:rsidR="00FC433F" w:rsidRPr="00FC433F" w:rsidRDefault="00FC433F" w:rsidP="00FC433F">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Add Objects...</w:t>
      </w:r>
      <w:r w:rsidRPr="00FC433F">
        <w:rPr>
          <w:rFonts w:ascii="Times New Roman" w:eastAsia="Times New Roman" w:hAnsi="Times New Roman" w:cs="Times New Roman"/>
          <w:sz w:val="24"/>
          <w:szCs w:val="24"/>
        </w:rPr>
        <w:t xml:space="preserve"> (</w:t>
      </w:r>
      <w:proofErr w:type="gramStart"/>
      <w:r w:rsidRPr="00FC433F">
        <w:rPr>
          <w:rFonts w:ascii="Times New Roman" w:eastAsia="Times New Roman" w:hAnsi="Times New Roman" w:cs="Times New Roman"/>
          <w:sz w:val="24"/>
          <w:szCs w:val="24"/>
        </w:rPr>
        <w:t>shows</w:t>
      </w:r>
      <w:proofErr w:type="gramEnd"/>
      <w:r w:rsidRPr="00FC433F">
        <w:rPr>
          <w:rFonts w:ascii="Times New Roman" w:eastAsia="Times New Roman" w:hAnsi="Times New Roman" w:cs="Times New Roman"/>
          <w:sz w:val="24"/>
          <w:szCs w:val="24"/>
        </w:rPr>
        <w:t xml:space="preserve"> the general object selector dialog to pick simulation objects to be added to the cluster. If any of the picked objects are already in a cluster, the confirmation dialog previously mentioned is displayed).</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0"/>
        <w:gridCol w:w="4260"/>
      </w:tblGrid>
      <w:tr w:rsidR="00FC433F" w:rsidRPr="00FC433F" w:rsidTr="00FC433F">
        <w:trPr>
          <w:tblCellSpacing w:w="0" w:type="dxa"/>
        </w:trPr>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
        </w:tc>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95575" cy="4191000"/>
                  <wp:effectExtent l="0" t="0" r="9525" b="0"/>
                  <wp:docPr id="7" name="Picture 7" descr="http://cadswes2.colorado.edu/%7Ephilw/2014/WsObjAgg/FeatureDocImages/2014-01-23/ClusterDialogMe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dswes2.colorado.edu/%7Ephilw/2014/WsObjAgg/FeatureDocImages/2014-01-23/ClusterDialogMenu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4191000"/>
                          </a:xfrm>
                          <a:prstGeom prst="rect">
                            <a:avLst/>
                          </a:prstGeom>
                          <a:noFill/>
                          <a:ln>
                            <a:noFill/>
                          </a:ln>
                        </pic:spPr>
                      </pic:pic>
                    </a:graphicData>
                  </a:graphic>
                </wp:inline>
              </w:drawing>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The Open Object Cluster dialog's </w:t>
      </w:r>
      <w:proofErr w:type="spellStart"/>
      <w:r w:rsidRPr="00FC433F">
        <w:rPr>
          <w:rFonts w:ascii="Times New Roman" w:eastAsia="Times New Roman" w:hAnsi="Times New Roman" w:cs="Times New Roman"/>
          <w:sz w:val="24"/>
          <w:szCs w:val="24"/>
        </w:rPr>
        <w:t>menubar</w:t>
      </w:r>
      <w:proofErr w:type="spellEnd"/>
      <w:r w:rsidRPr="00FC433F">
        <w:rPr>
          <w:rFonts w:ascii="Times New Roman" w:eastAsia="Times New Roman" w:hAnsi="Times New Roman" w:cs="Times New Roman"/>
          <w:sz w:val="24"/>
          <w:szCs w:val="24"/>
        </w:rPr>
        <w:t xml:space="preserve"> presents these operations: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File Menu:</w:t>
      </w:r>
    </w:p>
    <w:p w:rsidR="00FC433F" w:rsidRPr="00FC433F" w:rsidRDefault="00FC433F" w:rsidP="00FC433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Show Workspace</w:t>
      </w:r>
    </w:p>
    <w:p w:rsidR="00FC433F" w:rsidRPr="00FC433F" w:rsidRDefault="00FC433F" w:rsidP="00FC433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Close Window</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Object Menu:</w:t>
      </w:r>
    </w:p>
    <w:p w:rsidR="00FC433F" w:rsidRPr="00FC433F" w:rsidRDefault="00FC433F" w:rsidP="00FC433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Open Object...</w:t>
      </w:r>
    </w:p>
    <w:p w:rsidR="00FC433F" w:rsidRPr="00FC433F" w:rsidRDefault="00FC433F" w:rsidP="00FC433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Add Objects...</w:t>
      </w:r>
    </w:p>
    <w:p w:rsidR="00FC433F" w:rsidRPr="00FC433F" w:rsidRDefault="00FC433F" w:rsidP="00FC433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Remove Selected Objects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Icon Menu:</w:t>
      </w:r>
    </w:p>
    <w:p w:rsidR="00FC433F" w:rsidRPr="00FC433F" w:rsidRDefault="00FC433F" w:rsidP="00FC433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Use Default Icon </w:t>
      </w:r>
    </w:p>
    <w:p w:rsidR="00FC433F" w:rsidRPr="00FC433F" w:rsidRDefault="00FC433F" w:rsidP="00FC433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Use Selected Object's Icon</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The icon menu operations are also available in the Object Cluster context menu, under the "Set Icon" submenu. (</w:t>
      </w:r>
      <w:r w:rsidRPr="00FC433F">
        <w:rPr>
          <w:rFonts w:ascii="Times New Roman" w:eastAsia="Times New Roman" w:hAnsi="Times New Roman" w:cs="Times New Roman"/>
          <w:i/>
          <w:iCs/>
          <w:sz w:val="24"/>
          <w:szCs w:val="24"/>
        </w:rPr>
        <w:t>These operations were described in a prior section</w:t>
      </w:r>
      <w:r w:rsidRPr="00FC433F">
        <w:rPr>
          <w:rFonts w:ascii="Times New Roman" w:eastAsia="Times New Roman" w:hAnsi="Times New Roman" w:cs="Times New Roman"/>
          <w:sz w:val="24"/>
          <w:szCs w:val="24"/>
        </w:rPr>
        <w:t>).</w:t>
      </w:r>
      <w:r w:rsidRPr="00FC433F">
        <w:rPr>
          <w:rFonts w:ascii="Times New Roman" w:eastAsia="Times New Roman" w:hAnsi="Times New Roman" w:cs="Times New Roman"/>
          <w:sz w:val="24"/>
          <w:szCs w:val="24"/>
        </w:rPr>
        <w:br w:type="textWrapping" w:clear="all"/>
      </w:r>
    </w:p>
    <w:p w:rsidR="003E3204" w:rsidRDefault="003E3204">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FC433F" w:rsidRPr="00FC433F" w:rsidRDefault="00FC433F" w:rsidP="00FC433F">
      <w:pPr>
        <w:spacing w:before="100" w:beforeAutospacing="1" w:after="100" w:afterAutospacing="1" w:line="240" w:lineRule="auto"/>
        <w:outlineLvl w:val="2"/>
        <w:rPr>
          <w:rFonts w:ascii="Times New Roman" w:eastAsia="Times New Roman" w:hAnsi="Times New Roman" w:cs="Times New Roman"/>
          <w:b/>
          <w:bCs/>
          <w:sz w:val="27"/>
          <w:szCs w:val="27"/>
        </w:rPr>
      </w:pPr>
      <w:r w:rsidRPr="00FC433F">
        <w:rPr>
          <w:rFonts w:ascii="Times New Roman" w:eastAsia="Times New Roman" w:hAnsi="Times New Roman" w:cs="Times New Roman"/>
          <w:b/>
          <w:bCs/>
          <w:sz w:val="27"/>
          <w:szCs w:val="27"/>
        </w:rPr>
        <w:lastRenderedPageBreak/>
        <w:t>(4) Workspace Menu Operations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05500" cy="3886200"/>
            <wp:effectExtent l="0" t="0" r="0" b="0"/>
            <wp:docPr id="6" name="Picture 6" descr="http://cadswes2.colorado.edu/%7Ephilw/2014/WsObjAgg/FeatureDocImages/2014-01-23/WorkspaceClusterMenu-tru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adswes2.colorado.edu/%7Ephilw/2014/WsObjAgg/FeatureDocImages/2014-01-23/WorkspaceClusterMenu-trunc.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3886200"/>
                    </a:xfrm>
                    <a:prstGeom prst="rect">
                      <a:avLst/>
                    </a:prstGeom>
                    <a:noFill/>
                    <a:ln>
                      <a:noFill/>
                    </a:ln>
                  </pic:spPr>
                </pic:pic>
              </a:graphicData>
            </a:graphic>
          </wp:inline>
        </w:drawing>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The Workspace's </w:t>
      </w:r>
      <w:proofErr w:type="spellStart"/>
      <w:r w:rsidRPr="00FC433F">
        <w:rPr>
          <w:rFonts w:ascii="Times New Roman" w:eastAsia="Times New Roman" w:hAnsi="Times New Roman" w:cs="Times New Roman"/>
          <w:sz w:val="24"/>
          <w:szCs w:val="24"/>
        </w:rPr>
        <w:t>menubar</w:t>
      </w:r>
      <w:proofErr w:type="spellEnd"/>
      <w:r w:rsidRPr="00FC433F">
        <w:rPr>
          <w:rFonts w:ascii="Times New Roman" w:eastAsia="Times New Roman" w:hAnsi="Times New Roman" w:cs="Times New Roman"/>
          <w:sz w:val="24"/>
          <w:szCs w:val="24"/>
        </w:rPr>
        <w:t xml:space="preserve"> contains a new "Workspace &gt;&gt; Object Clusters" submenu supporting the following operations:</w:t>
      </w:r>
    </w:p>
    <w:p w:rsidR="00FC433F" w:rsidRPr="00FC433F" w:rsidRDefault="00FC433F" w:rsidP="00FC433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Add Selected Objects to Cluster &gt;&gt; </w:t>
      </w:r>
      <w:r w:rsidRPr="00FC433F">
        <w:rPr>
          <w:rFonts w:ascii="Times New Roman" w:eastAsia="Times New Roman" w:hAnsi="Times New Roman" w:cs="Times New Roman"/>
          <w:i/>
          <w:iCs/>
          <w:sz w:val="24"/>
          <w:szCs w:val="24"/>
        </w:rPr>
        <w:t>submenu with items for "New" and each of the existing clusters</w:t>
      </w:r>
    </w:p>
    <w:p w:rsidR="00FC433F" w:rsidRPr="00FC433F" w:rsidRDefault="00FC433F" w:rsidP="00FC433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Remove Selected Objects from Clusters</w:t>
      </w:r>
    </w:p>
    <w:p w:rsidR="00FC433F" w:rsidRPr="00FC433F" w:rsidRDefault="00FC433F" w:rsidP="00FC433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Delete Selected Object Clusters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These are the same as the similar operations presented in simulation object and cluster icon context menus. One differences is that there is no "context object" for the "Add/Move to ... &gt;&gt; New" operation. So, the new cluster is positioned at the </w:t>
      </w:r>
      <w:r w:rsidRPr="00FC433F">
        <w:rPr>
          <w:rFonts w:ascii="Times New Roman" w:eastAsia="Times New Roman" w:hAnsi="Times New Roman" w:cs="Times New Roman"/>
          <w:i/>
          <w:iCs/>
          <w:sz w:val="24"/>
          <w:szCs w:val="24"/>
        </w:rPr>
        <w:t>average coordinates</w:t>
      </w:r>
      <w:r w:rsidRPr="00FC433F">
        <w:rPr>
          <w:rFonts w:ascii="Times New Roman" w:eastAsia="Times New Roman" w:hAnsi="Times New Roman" w:cs="Times New Roman"/>
          <w:sz w:val="24"/>
          <w:szCs w:val="24"/>
        </w:rPr>
        <w:t xml:space="preserve"> of the set of selected objects, and its initial name is just "Cluster" followed by a number (for uniqueness).</w:t>
      </w:r>
    </w:p>
    <w:p w:rsidR="003E3204" w:rsidRDefault="003E3204">
      <w:pP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type="page"/>
      </w:r>
    </w:p>
    <w:p w:rsidR="00FC433F" w:rsidRPr="00FC433F" w:rsidRDefault="00FC433F" w:rsidP="00FC433F">
      <w:pPr>
        <w:spacing w:before="100" w:beforeAutospacing="1" w:after="100" w:afterAutospacing="1" w:line="240" w:lineRule="auto"/>
        <w:outlineLvl w:val="2"/>
        <w:rPr>
          <w:rFonts w:ascii="Times New Roman" w:eastAsia="Times New Roman" w:hAnsi="Times New Roman" w:cs="Times New Roman"/>
          <w:b/>
          <w:bCs/>
          <w:sz w:val="27"/>
          <w:szCs w:val="27"/>
        </w:rPr>
      </w:pPr>
      <w:r w:rsidRPr="00FC433F">
        <w:rPr>
          <w:rFonts w:ascii="Times New Roman" w:eastAsia="Times New Roman" w:hAnsi="Times New Roman" w:cs="Times New Roman"/>
          <w:b/>
          <w:bCs/>
          <w:sz w:val="27"/>
          <w:szCs w:val="27"/>
        </w:rPr>
        <w:lastRenderedPageBreak/>
        <w:t>(5) Workspace Object List Operations</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0"/>
        <w:gridCol w:w="5760"/>
      </w:tblGrid>
      <w:tr w:rsidR="00FC433F" w:rsidRPr="00FC433F" w:rsidTr="00FC433F">
        <w:trPr>
          <w:tblCellSpacing w:w="0" w:type="dxa"/>
        </w:trPr>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
        </w:tc>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57600" cy="3343275"/>
                  <wp:effectExtent l="0" t="0" r="0" b="9525"/>
                  <wp:docPr id="5" name="Picture 5" descr="http://cadswes2.colorado.edu/%7Ephilw/2014/WsObjAgg/FeatureDocImages/2014-01-23/WsObj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dswes2.colorado.edu/%7Ephilw/2014/WsObjAgg/FeatureDocImages/2014-01-23/WsObjLis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3343275"/>
                          </a:xfrm>
                          <a:prstGeom prst="rect">
                            <a:avLst/>
                          </a:prstGeom>
                          <a:noFill/>
                          <a:ln>
                            <a:noFill/>
                          </a:ln>
                        </pic:spPr>
                      </pic:pic>
                    </a:graphicData>
                  </a:graphic>
                </wp:inline>
              </w:drawing>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Items for clusters appear as top-level items in the Workspace Object List (tree). Those cluster items have child (tree) items for each of their member simulation objects.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Prior to this enhancement, child tree items were presented for only Accounts on the simulation object. (Child items are not shown for Aggregate Object Element Objects, as those element objects are not displayed in the workspace view with their own workspace icons).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Since all simulation objects displayed in the workspace have top-level items, a particular object can now have two items in the Workspace Object List. In the image to the right, notice that </w:t>
      </w:r>
      <w:r w:rsidRPr="00FC433F">
        <w:rPr>
          <w:rFonts w:ascii="Times New Roman" w:eastAsia="Times New Roman" w:hAnsi="Times New Roman" w:cs="Times New Roman"/>
          <w:b/>
          <w:bCs/>
          <w:sz w:val="24"/>
          <w:szCs w:val="24"/>
        </w:rPr>
        <w:t>"</w:t>
      </w:r>
      <w:proofErr w:type="spellStart"/>
      <w:r w:rsidRPr="00FC433F">
        <w:rPr>
          <w:rFonts w:ascii="Times New Roman" w:eastAsia="Times New Roman" w:hAnsi="Times New Roman" w:cs="Times New Roman"/>
          <w:b/>
          <w:bCs/>
          <w:sz w:val="24"/>
          <w:szCs w:val="24"/>
        </w:rPr>
        <w:t>BigRes</w:t>
      </w:r>
      <w:proofErr w:type="spellEnd"/>
      <w:r w:rsidRPr="00FC433F">
        <w:rPr>
          <w:rFonts w:ascii="Times New Roman" w:eastAsia="Times New Roman" w:hAnsi="Times New Roman" w:cs="Times New Roman"/>
          <w:b/>
          <w:bCs/>
          <w:sz w:val="24"/>
          <w:szCs w:val="24"/>
        </w:rPr>
        <w:t>"</w:t>
      </w:r>
      <w:r w:rsidRPr="00FC433F">
        <w:rPr>
          <w:rFonts w:ascii="Times New Roman" w:eastAsia="Times New Roman" w:hAnsi="Times New Roman" w:cs="Times New Roman"/>
          <w:sz w:val="24"/>
          <w:szCs w:val="24"/>
        </w:rPr>
        <w:t xml:space="preserve"> (a level power reservoir) appears </w:t>
      </w:r>
      <w:r w:rsidRPr="00FC433F">
        <w:rPr>
          <w:rFonts w:ascii="Times New Roman" w:eastAsia="Times New Roman" w:hAnsi="Times New Roman" w:cs="Times New Roman"/>
          <w:i/>
          <w:iCs/>
          <w:sz w:val="24"/>
          <w:szCs w:val="24"/>
        </w:rPr>
        <w:t>twice.</w:t>
      </w:r>
      <w:r w:rsidRPr="00FC433F">
        <w:rPr>
          <w:rFonts w:ascii="Times New Roman" w:eastAsia="Times New Roman" w:hAnsi="Times New Roman" w:cs="Times New Roman"/>
          <w:sz w:val="24"/>
          <w:szCs w:val="24"/>
        </w:rPr>
        <w:t xml:space="preserve"> Both instances respond to object selection actions in the workspace -- and selecting either one also selects the other and the object's icon in the workspace.</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Clicking a cluster Workspace Object List item causes either the cluster's workspace icon OR the cluster's member objects' icons to become selected and scrolled into view -- depending on which are currently being displayed. In the latter case, that selection, in turn, selects all the member objects' Workspace Object List items.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Similarly, clicking on a cluster member 's Workspace Object List item causes either its own workspace icon OR its containing cluster's icon to become selected and scrolled into view -- depending on which is currently being displayed.</w:t>
      </w:r>
      <w:r w:rsidRPr="00FC433F">
        <w:rPr>
          <w:rFonts w:ascii="Times New Roman" w:eastAsia="Times New Roman" w:hAnsi="Times New Roman" w:cs="Times New Roman"/>
          <w:sz w:val="24"/>
          <w:szCs w:val="24"/>
        </w:rPr>
        <w:br w:type="textWrapping" w:clear="all"/>
      </w:r>
    </w:p>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br w:type="textWrapping" w:clear="all"/>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300"/>
        <w:gridCol w:w="5580"/>
      </w:tblGrid>
      <w:tr w:rsidR="00FC433F" w:rsidRPr="00FC433F" w:rsidTr="00FC433F">
        <w:trPr>
          <w:tblCellSpacing w:w="0" w:type="dxa"/>
        </w:trPr>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lastRenderedPageBreak/>
              <w:t>     </w:t>
            </w:r>
          </w:p>
        </w:tc>
        <w:tc>
          <w:tcPr>
            <w:tcW w:w="0" w:type="auto"/>
            <w:vAlign w:val="center"/>
            <w:hideMark/>
          </w:tcPr>
          <w:p w:rsidR="00FC433F" w:rsidRPr="00FC433F" w:rsidRDefault="00FC433F" w:rsidP="00FC4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33775" cy="2743200"/>
                  <wp:effectExtent l="0" t="0" r="9525" b="0"/>
                  <wp:docPr id="4" name="Picture 4" descr="http://cadswes2.colorado.edu/%7Ephilw/2014/WsObjAgg/FeatureDocImages/2014-01-23/WsObjList-ContextMe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adswes2.colorado.edu/%7Ephilw/2014/WsObjAgg/FeatureDocImages/2014-01-23/WsObjList-ContextMenu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2743200"/>
                          </a:xfrm>
                          <a:prstGeom prst="rect">
                            <a:avLst/>
                          </a:prstGeom>
                          <a:noFill/>
                          <a:ln>
                            <a:noFill/>
                          </a:ln>
                        </pic:spPr>
                      </pic:pic>
                    </a:graphicData>
                  </a:graphic>
                </wp:inline>
              </w:drawing>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Cluster items in the Workspace Object List support these context menu operations:</w:t>
      </w:r>
    </w:p>
    <w:p w:rsidR="00FC433F" w:rsidRPr="00FC433F" w:rsidRDefault="00FC433F" w:rsidP="00FC433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Open...</w:t>
      </w:r>
      <w:r w:rsidRPr="00FC433F">
        <w:rPr>
          <w:rFonts w:ascii="Times New Roman" w:eastAsia="Times New Roman" w:hAnsi="Times New Roman" w:cs="Times New Roman"/>
          <w:sz w:val="24"/>
          <w:szCs w:val="24"/>
        </w:rPr>
        <w:t xml:space="preserve"> (</w:t>
      </w:r>
      <w:proofErr w:type="gramStart"/>
      <w:r w:rsidRPr="00FC433F">
        <w:rPr>
          <w:rFonts w:ascii="Times New Roman" w:eastAsia="Times New Roman" w:hAnsi="Times New Roman" w:cs="Times New Roman"/>
          <w:sz w:val="24"/>
          <w:szCs w:val="24"/>
        </w:rPr>
        <w:t>the</w:t>
      </w:r>
      <w:proofErr w:type="gramEnd"/>
      <w:r w:rsidRPr="00FC433F">
        <w:rPr>
          <w:rFonts w:ascii="Times New Roman" w:eastAsia="Times New Roman" w:hAnsi="Times New Roman" w:cs="Times New Roman"/>
          <w:sz w:val="24"/>
          <w:szCs w:val="24"/>
        </w:rPr>
        <w:t xml:space="preserve"> cluster's Open Object Cluster Dialog).</w:t>
      </w:r>
    </w:p>
    <w:p w:rsidR="00FC433F" w:rsidRPr="00FC433F" w:rsidRDefault="00FC433F" w:rsidP="00FC433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Show as Individual Object Icons</w:t>
      </w:r>
      <w:r w:rsidRPr="00FC433F">
        <w:rPr>
          <w:rFonts w:ascii="Times New Roman" w:eastAsia="Times New Roman" w:hAnsi="Times New Roman" w:cs="Times New Roman"/>
          <w:sz w:val="24"/>
          <w:szCs w:val="24"/>
        </w:rPr>
        <w:t xml:space="preserve"> (hiding the cluster's icon).</w:t>
      </w:r>
    </w:p>
    <w:p w:rsidR="00FC433F" w:rsidRPr="00FC433F" w:rsidRDefault="00FC433F" w:rsidP="00FC433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Show as Single Icon</w:t>
      </w:r>
      <w:r w:rsidRPr="00FC433F">
        <w:rPr>
          <w:rFonts w:ascii="Times New Roman" w:eastAsia="Times New Roman" w:hAnsi="Times New Roman" w:cs="Times New Roman"/>
          <w:sz w:val="24"/>
          <w:szCs w:val="24"/>
        </w:rPr>
        <w:t xml:space="preserve"> (hiding the cluster's member objects' icons).</w:t>
      </w:r>
    </w:p>
    <w:p w:rsidR="00FC433F" w:rsidRPr="00FC433F" w:rsidRDefault="00FC433F" w:rsidP="00FC433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Delete Object Cluster</w:t>
      </w:r>
      <w:r w:rsidRPr="00FC433F">
        <w:rPr>
          <w:rFonts w:ascii="Times New Roman" w:eastAsia="Times New Roman" w:hAnsi="Times New Roman" w:cs="Times New Roman"/>
          <w:sz w:val="24"/>
          <w:szCs w:val="24"/>
        </w:rPr>
        <w:t xml:space="preserve"> (with confirmation).</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Cluster member object items in the Workspace Object List support these context menu operations:</w:t>
      </w:r>
    </w:p>
    <w:p w:rsidR="00FC433F" w:rsidRPr="00FC433F" w:rsidRDefault="00FC433F" w:rsidP="00FC433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 xml:space="preserve">Open... </w:t>
      </w:r>
      <w:r w:rsidRPr="00FC433F">
        <w:rPr>
          <w:rFonts w:ascii="Times New Roman" w:eastAsia="Times New Roman" w:hAnsi="Times New Roman" w:cs="Times New Roman"/>
          <w:sz w:val="24"/>
          <w:szCs w:val="24"/>
        </w:rPr>
        <w:t>(the simulation object's Open Object Dialog)</w:t>
      </w:r>
    </w:p>
    <w:p w:rsidR="00FC433F" w:rsidRPr="00FC433F" w:rsidRDefault="00FC433F" w:rsidP="00FC433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b/>
          <w:bCs/>
          <w:sz w:val="24"/>
          <w:szCs w:val="24"/>
        </w:rPr>
        <w:t>Remove from Cluster</w:t>
      </w:r>
      <w:r w:rsidRPr="00FC433F">
        <w:rPr>
          <w:rFonts w:ascii="Times New Roman" w:eastAsia="Times New Roman" w:hAnsi="Times New Roman" w:cs="Times New Roman"/>
          <w:sz w:val="24"/>
          <w:szCs w:val="24"/>
        </w:rPr>
        <w:t xml:space="preserve"> (without confirmation).</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Note that the Workspace Object List item context menus support only operations on single objects. In fact, right clicking on an item (to show the context menu) automatically deselects all other list (tree) items [as of </w:t>
      </w:r>
      <w:proofErr w:type="spellStart"/>
      <w:r w:rsidRPr="00FC433F">
        <w:rPr>
          <w:rFonts w:ascii="Times New Roman" w:eastAsia="Times New Roman" w:hAnsi="Times New Roman" w:cs="Times New Roman"/>
          <w:sz w:val="24"/>
          <w:szCs w:val="24"/>
        </w:rPr>
        <w:t>RiverWare</w:t>
      </w:r>
      <w:proofErr w:type="spellEnd"/>
      <w:r w:rsidRPr="00FC433F">
        <w:rPr>
          <w:rFonts w:ascii="Times New Roman" w:eastAsia="Times New Roman" w:hAnsi="Times New Roman" w:cs="Times New Roman"/>
          <w:sz w:val="24"/>
          <w:szCs w:val="24"/>
        </w:rPr>
        <w:t xml:space="preserve"> 6.4 and current 6.5 development].</w:t>
      </w:r>
    </w:p>
    <w:p w:rsidR="003E3204" w:rsidRDefault="003E3204" w:rsidP="003E3204">
      <w:pPr>
        <w:rPr>
          <w:rFonts w:ascii="Times New Roman" w:eastAsia="Times New Roman" w:hAnsi="Times New Roman" w:cs="Times New Roman"/>
          <w:b/>
          <w:bCs/>
          <w:sz w:val="27"/>
          <w:szCs w:val="27"/>
        </w:rPr>
      </w:pPr>
    </w:p>
    <w:p w:rsidR="00FC433F" w:rsidRPr="00FC433F" w:rsidRDefault="00FC433F" w:rsidP="003E3204">
      <w:pPr>
        <w:rPr>
          <w:rFonts w:ascii="Times New Roman" w:eastAsia="Times New Roman" w:hAnsi="Times New Roman" w:cs="Times New Roman"/>
          <w:b/>
          <w:bCs/>
          <w:sz w:val="27"/>
          <w:szCs w:val="27"/>
        </w:rPr>
      </w:pPr>
      <w:r w:rsidRPr="00FC433F">
        <w:rPr>
          <w:rFonts w:ascii="Times New Roman" w:eastAsia="Times New Roman" w:hAnsi="Times New Roman" w:cs="Times New Roman"/>
          <w:b/>
          <w:bCs/>
          <w:sz w:val="27"/>
          <w:szCs w:val="27"/>
        </w:rPr>
        <w:t xml:space="preserve">(6) Object Selector Support: "In Object Cluster" </w:t>
      </w:r>
      <w:proofErr w:type="gramStart"/>
      <w:r w:rsidRPr="00FC433F">
        <w:rPr>
          <w:rFonts w:ascii="Times New Roman" w:eastAsia="Times New Roman" w:hAnsi="Times New Roman" w:cs="Times New Roman"/>
          <w:b/>
          <w:bCs/>
          <w:sz w:val="27"/>
          <w:szCs w:val="27"/>
        </w:rPr>
        <w:t>filter</w:t>
      </w:r>
      <w:proofErr w:type="gramEnd"/>
    </w:p>
    <w:tbl>
      <w:tblPr>
        <w:tblW w:w="0" w:type="auto"/>
        <w:tblCellSpacing w:w="0" w:type="dxa"/>
        <w:tblCellMar>
          <w:left w:w="0" w:type="dxa"/>
          <w:right w:w="0" w:type="dxa"/>
        </w:tblCellMar>
        <w:tblLook w:val="04A0" w:firstRow="1" w:lastRow="0" w:firstColumn="1" w:lastColumn="0" w:noHBand="0" w:noVBand="1"/>
      </w:tblPr>
      <w:tblGrid>
        <w:gridCol w:w="6210"/>
        <w:gridCol w:w="180"/>
        <w:gridCol w:w="2970"/>
      </w:tblGrid>
      <w:tr w:rsidR="00FC433F" w:rsidRPr="00FC433F" w:rsidTr="00FC433F">
        <w:trPr>
          <w:tblCellSpacing w:w="0" w:type="dxa"/>
        </w:trPr>
        <w:tc>
          <w:tcPr>
            <w:tcW w:w="0" w:type="auto"/>
            <w:hideMark/>
          </w:tcPr>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xml:space="preserve">The general Object Selector dialog now supports a new object filter to </w:t>
            </w:r>
            <w:r w:rsidR="003E3204" w:rsidRPr="00FC433F">
              <w:rPr>
                <w:rFonts w:ascii="Times New Roman" w:eastAsia="Times New Roman" w:hAnsi="Times New Roman" w:cs="Times New Roman"/>
                <w:sz w:val="24"/>
                <w:szCs w:val="24"/>
              </w:rPr>
              <w:t>identify</w:t>
            </w:r>
            <w:r w:rsidRPr="00FC433F">
              <w:rPr>
                <w:rFonts w:ascii="Times New Roman" w:eastAsia="Times New Roman" w:hAnsi="Times New Roman" w:cs="Times New Roman"/>
                <w:sz w:val="24"/>
                <w:szCs w:val="24"/>
              </w:rPr>
              <w:t xml:space="preserve"> simulation objects according to membership in an object cluster. As illustrated below, this can be used to select among objects:</w:t>
            </w:r>
          </w:p>
          <w:p w:rsidR="00FC433F" w:rsidRPr="00FC433F" w:rsidRDefault="00FC433F" w:rsidP="00FC433F">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FC433F">
              <w:rPr>
                <w:rFonts w:ascii="Times New Roman" w:eastAsia="Times New Roman" w:hAnsi="Times New Roman" w:cs="Times New Roman"/>
                <w:sz w:val="24"/>
                <w:szCs w:val="24"/>
              </w:rPr>
              <w:t>contained</w:t>
            </w:r>
            <w:proofErr w:type="gramEnd"/>
            <w:r w:rsidRPr="00FC433F">
              <w:rPr>
                <w:rFonts w:ascii="Times New Roman" w:eastAsia="Times New Roman" w:hAnsi="Times New Roman" w:cs="Times New Roman"/>
                <w:sz w:val="24"/>
                <w:szCs w:val="24"/>
              </w:rPr>
              <w:t xml:space="preserve"> in any cluster.</w:t>
            </w:r>
          </w:p>
          <w:p w:rsidR="00FC433F" w:rsidRPr="00FC433F" w:rsidRDefault="00FC433F" w:rsidP="00FC433F">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FC433F">
              <w:rPr>
                <w:rFonts w:ascii="Times New Roman" w:eastAsia="Times New Roman" w:hAnsi="Times New Roman" w:cs="Times New Roman"/>
                <w:i/>
                <w:iCs/>
                <w:sz w:val="24"/>
                <w:szCs w:val="24"/>
              </w:rPr>
              <w:t>not</w:t>
            </w:r>
            <w:proofErr w:type="gramEnd"/>
            <w:r w:rsidRPr="00FC433F">
              <w:rPr>
                <w:rFonts w:ascii="Times New Roman" w:eastAsia="Times New Roman" w:hAnsi="Times New Roman" w:cs="Times New Roman"/>
                <w:sz w:val="24"/>
                <w:szCs w:val="24"/>
              </w:rPr>
              <w:t xml:space="preserve"> contained in any cluster.</w:t>
            </w:r>
          </w:p>
          <w:p w:rsidR="00FC433F" w:rsidRPr="00FC433F" w:rsidRDefault="00FC433F" w:rsidP="00FC433F">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FC433F">
              <w:rPr>
                <w:rFonts w:ascii="Times New Roman" w:eastAsia="Times New Roman" w:hAnsi="Times New Roman" w:cs="Times New Roman"/>
                <w:sz w:val="24"/>
                <w:szCs w:val="24"/>
              </w:rPr>
              <w:t>contained</w:t>
            </w:r>
            <w:proofErr w:type="gramEnd"/>
            <w:r w:rsidRPr="00FC433F">
              <w:rPr>
                <w:rFonts w:ascii="Times New Roman" w:eastAsia="Times New Roman" w:hAnsi="Times New Roman" w:cs="Times New Roman"/>
                <w:sz w:val="24"/>
                <w:szCs w:val="24"/>
              </w:rPr>
              <w:t xml:space="preserve"> within a particular cluster.</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The Object Selector is available in many contexts where one or more simulation objects can be selected by the user. This includes the new Open Object Cluster Dialog when adding objects to the cluster.</w:t>
            </w:r>
          </w:p>
        </w:tc>
        <w:tc>
          <w:tcPr>
            <w:tcW w:w="0" w:type="auto"/>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
        </w:tc>
        <w:tc>
          <w:tcPr>
            <w:tcW w:w="0" w:type="auto"/>
            <w:hideMark/>
          </w:tcPr>
          <w:p w:rsidR="00FC433F" w:rsidRPr="00FC433F" w:rsidRDefault="00FC433F" w:rsidP="00FC4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76425" cy="1743075"/>
                  <wp:effectExtent l="0" t="0" r="9525" b="9525"/>
                  <wp:docPr id="3" name="Picture 3" descr="http://cadswes2.colorado.edu/%7Ephilw/2014/WsObjAgg/FeatureDocImages/2014-01-23/GusClusterFilter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adswes2.colorado.edu/%7Ephilw/2014/WsObjAgg/FeatureDocImages/2014-01-23/GusClusterFilter1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6425" cy="1743075"/>
                          </a:xfrm>
                          <a:prstGeom prst="rect">
                            <a:avLst/>
                          </a:prstGeom>
                          <a:noFill/>
                          <a:ln>
                            <a:noFill/>
                          </a:ln>
                        </pic:spPr>
                      </pic:pic>
                    </a:graphicData>
                  </a:graphic>
                </wp:inline>
              </w:drawing>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24425" cy="2628900"/>
            <wp:effectExtent l="0" t="0" r="9525" b="0"/>
            <wp:docPr id="2" name="Picture 2" descr="http://cadswes2.colorado.edu/%7Ephilw/2014/WsObjAgg/FeatureDocImages/2014-01-23/GusClusterFilter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adswes2.colorado.edu/%7Ephilw/2014/WsObjAgg/FeatureDocImages/2014-01-23/GusClusterFilter2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24425" cy="262890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5687"/>
        <w:gridCol w:w="180"/>
        <w:gridCol w:w="2730"/>
      </w:tblGrid>
      <w:tr w:rsidR="00FC433F" w:rsidRPr="00FC433F" w:rsidTr="00FC433F">
        <w:trPr>
          <w:tblCellSpacing w:w="0" w:type="dxa"/>
        </w:trPr>
        <w:tc>
          <w:tcPr>
            <w:tcW w:w="0" w:type="auto"/>
            <w:hideMark/>
          </w:tcPr>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Clicking the "+" or "-" button inverts the sense of the filter.</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The combo box presents these options:</w:t>
            </w:r>
          </w:p>
          <w:p w:rsidR="00FC433F" w:rsidRPr="00FC433F" w:rsidRDefault="00FC433F" w:rsidP="00FC433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"Any" (cluster)</w:t>
            </w:r>
          </w:p>
          <w:p w:rsidR="00FC433F" w:rsidRPr="00FC433F" w:rsidRDefault="00FC433F" w:rsidP="00FC433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An item for each of the existing clusters.</w:t>
            </w:r>
          </w:p>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
        </w:tc>
        <w:tc>
          <w:tcPr>
            <w:tcW w:w="0" w:type="auto"/>
            <w:hideMark/>
          </w:tcPr>
          <w:p w:rsidR="00FC433F" w:rsidRPr="00FC433F" w:rsidRDefault="00FC433F" w:rsidP="00FC433F">
            <w:pPr>
              <w:spacing w:after="0"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
        </w:tc>
        <w:tc>
          <w:tcPr>
            <w:tcW w:w="0" w:type="auto"/>
            <w:hideMark/>
          </w:tcPr>
          <w:p w:rsidR="00FC433F" w:rsidRPr="00FC433F" w:rsidRDefault="00FC433F" w:rsidP="00FC43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33550" cy="2466975"/>
                  <wp:effectExtent l="0" t="0" r="0" b="9525"/>
                  <wp:docPr id="1" name="Picture 1" descr="http://cadswes2.colorado.edu/%7Ephilw/2014/WsObjAgg/FeatureDocImages/2014-01-23/GusClusterFilt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adswes2.colorado.edu/%7Ephilw/2014/WsObjAgg/FeatureDocImages/2014-01-23/GusClusterFilter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3550" cy="2466975"/>
                          </a:xfrm>
                          <a:prstGeom prst="rect">
                            <a:avLst/>
                          </a:prstGeom>
                          <a:noFill/>
                          <a:ln>
                            <a:noFill/>
                          </a:ln>
                        </pic:spPr>
                      </pic:pic>
                    </a:graphicData>
                  </a:graphic>
                </wp:inline>
              </w:drawing>
            </w:r>
          </w:p>
        </w:tc>
      </w:tr>
    </w:tbl>
    <w:p w:rsidR="00FC433F" w:rsidRPr="00FC433F" w:rsidRDefault="00FC433F" w:rsidP="00FC433F">
      <w:pPr>
        <w:spacing w:before="100" w:beforeAutospacing="1" w:after="100" w:afterAutospacing="1" w:line="240" w:lineRule="auto"/>
        <w:rPr>
          <w:rFonts w:ascii="Times New Roman" w:eastAsia="Times New Roman" w:hAnsi="Times New Roman" w:cs="Times New Roman"/>
          <w:sz w:val="24"/>
          <w:szCs w:val="24"/>
        </w:rPr>
      </w:pPr>
      <w:r w:rsidRPr="00FC433F">
        <w:rPr>
          <w:rFonts w:ascii="Times New Roman" w:eastAsia="Times New Roman" w:hAnsi="Times New Roman" w:cs="Times New Roman"/>
          <w:sz w:val="24"/>
          <w:szCs w:val="24"/>
        </w:rPr>
        <w:t>--- (</w:t>
      </w:r>
      <w:proofErr w:type="gramStart"/>
      <w:r w:rsidRPr="00FC433F">
        <w:rPr>
          <w:rFonts w:ascii="Times New Roman" w:eastAsia="Times New Roman" w:hAnsi="Times New Roman" w:cs="Times New Roman"/>
          <w:sz w:val="24"/>
          <w:szCs w:val="24"/>
        </w:rPr>
        <w:t>end</w:t>
      </w:r>
      <w:proofErr w:type="gramEnd"/>
      <w:r w:rsidRPr="00FC433F">
        <w:rPr>
          <w:rFonts w:ascii="Times New Roman" w:eastAsia="Times New Roman" w:hAnsi="Times New Roman" w:cs="Times New Roman"/>
          <w:sz w:val="24"/>
          <w:szCs w:val="24"/>
        </w:rPr>
        <w:t>) ---</w:t>
      </w:r>
    </w:p>
    <w:p w:rsidR="00E92122" w:rsidRDefault="00E92122"/>
    <w:sectPr w:rsidR="00E92122">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3F" w:rsidRDefault="00FC433F" w:rsidP="00FC433F">
      <w:pPr>
        <w:spacing w:after="0" w:line="240" w:lineRule="auto"/>
      </w:pPr>
      <w:r>
        <w:separator/>
      </w:r>
    </w:p>
  </w:endnote>
  <w:endnote w:type="continuationSeparator" w:id="0">
    <w:p w:rsidR="00FC433F" w:rsidRDefault="00FC433F" w:rsidP="00FC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3F" w:rsidRDefault="00B56EF6">
    <w:pPr>
      <w:pStyle w:val="Footer"/>
    </w:pPr>
    <w:sdt>
      <w:sdtPr>
        <w:id w:val="969400743"/>
        <w:temporary/>
        <w:showingPlcHdr/>
      </w:sdtPr>
      <w:sdtEndPr/>
      <w:sdtContent>
        <w:r w:rsidR="00FC433F">
          <w:t>[Type text]</w:t>
        </w:r>
      </w:sdtContent>
    </w:sdt>
    <w:r w:rsidR="00FC433F">
      <w:ptab w:relativeTo="margin" w:alignment="center" w:leader="none"/>
    </w:r>
    <w:sdt>
      <w:sdtPr>
        <w:id w:val="969400748"/>
        <w:temporary/>
        <w:showingPlcHdr/>
      </w:sdtPr>
      <w:sdtEndPr/>
      <w:sdtContent>
        <w:r w:rsidR="00FC433F">
          <w:t>[Type text]</w:t>
        </w:r>
      </w:sdtContent>
    </w:sdt>
    <w:r w:rsidR="00FC433F">
      <w:ptab w:relativeTo="margin" w:alignment="right" w:leader="none"/>
    </w:r>
    <w:r w:rsidR="00FC433F">
      <w:t xml:space="preserve">Page </w:t>
    </w:r>
    <w:r w:rsidR="00FC433F">
      <w:fldChar w:fldCharType="begin"/>
    </w:r>
    <w:r w:rsidR="00FC433F">
      <w:instrText xml:space="preserve"> PAGE  \* Arabic  \* MERGEFORMAT </w:instrText>
    </w:r>
    <w:r w:rsidR="00FC433F">
      <w:fldChar w:fldCharType="separate"/>
    </w:r>
    <w:r>
      <w:rPr>
        <w:noProof/>
      </w:rPr>
      <w:t>11</w:t>
    </w:r>
    <w:r w:rsidR="00FC433F">
      <w:fldChar w:fldCharType="end"/>
    </w:r>
    <w:r w:rsidR="00FC433F">
      <w:t xml:space="preserve"> of </w:t>
    </w:r>
    <w:r>
      <w:fldChar w:fldCharType="begin"/>
    </w:r>
    <w:r>
      <w:instrText xml:space="preserve"> NUMPAGES  \* Arabic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3F" w:rsidRDefault="00FC433F" w:rsidP="00FC433F">
      <w:pPr>
        <w:spacing w:after="0" w:line="240" w:lineRule="auto"/>
      </w:pPr>
      <w:r>
        <w:separator/>
      </w:r>
    </w:p>
  </w:footnote>
  <w:footnote w:type="continuationSeparator" w:id="0">
    <w:p w:rsidR="00FC433F" w:rsidRDefault="00FC433F" w:rsidP="00FC4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3F" w:rsidRDefault="00FC433F">
    <w:pPr>
      <w:pStyle w:val="Header"/>
    </w:pPr>
    <w:r>
      <w:t xml:space="preserve">Object Clusters in </w:t>
    </w:r>
    <w:proofErr w:type="spellStart"/>
    <w:r>
      <w:t>RiverWare</w:t>
    </w:r>
    <w:proofErr w:type="spellEnd"/>
    <w:r>
      <w:t xml:space="preserve"> 6.5 / </w:t>
    </w:r>
    <w:proofErr w:type="gramStart"/>
    <w:r>
      <w:t>Features</w:t>
    </w:r>
    <w:proofErr w:type="gramEnd"/>
    <w:r>
      <w:ptab w:relativeTo="margin" w:alignment="center" w:leader="none"/>
    </w:r>
    <w:sdt>
      <w:sdtPr>
        <w:id w:val="968859947"/>
        <w:placeholder>
          <w:docPart w:val="8282DB2768A4465DA395C83037D55101"/>
        </w:placeholder>
        <w:temporary/>
        <w:showingPlcHdr/>
      </w:sdtPr>
      <w:sdtEndPr/>
      <w:sdtContent>
        <w:r>
          <w:t>[Type text]</w:t>
        </w:r>
      </w:sdtContent>
    </w:sdt>
    <w:r>
      <w:ptab w:relativeTo="margin" w:alignment="right" w:leader="none"/>
    </w:r>
    <w:r>
      <w:t>2-3-2014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90B"/>
    <w:multiLevelType w:val="multilevel"/>
    <w:tmpl w:val="3BF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475B1"/>
    <w:multiLevelType w:val="multilevel"/>
    <w:tmpl w:val="B78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60C16"/>
    <w:multiLevelType w:val="multilevel"/>
    <w:tmpl w:val="990C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00F0B"/>
    <w:multiLevelType w:val="multilevel"/>
    <w:tmpl w:val="B0C0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1329E"/>
    <w:multiLevelType w:val="multilevel"/>
    <w:tmpl w:val="34F2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83C48"/>
    <w:multiLevelType w:val="multilevel"/>
    <w:tmpl w:val="CDC0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547BE8"/>
    <w:multiLevelType w:val="multilevel"/>
    <w:tmpl w:val="88BE6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CA1039"/>
    <w:multiLevelType w:val="multilevel"/>
    <w:tmpl w:val="FC94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5E1A22"/>
    <w:multiLevelType w:val="multilevel"/>
    <w:tmpl w:val="72AC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F285E"/>
    <w:multiLevelType w:val="multilevel"/>
    <w:tmpl w:val="A85C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7343E"/>
    <w:multiLevelType w:val="multilevel"/>
    <w:tmpl w:val="C26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952137"/>
    <w:multiLevelType w:val="multilevel"/>
    <w:tmpl w:val="DF08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CB24E1"/>
    <w:multiLevelType w:val="multilevel"/>
    <w:tmpl w:val="1E8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B00DC8"/>
    <w:multiLevelType w:val="multilevel"/>
    <w:tmpl w:val="AA5E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6B2903"/>
    <w:multiLevelType w:val="multilevel"/>
    <w:tmpl w:val="0F0C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A76E14"/>
    <w:multiLevelType w:val="multilevel"/>
    <w:tmpl w:val="952E7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A61252"/>
    <w:multiLevelType w:val="multilevel"/>
    <w:tmpl w:val="1062F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B02873"/>
    <w:multiLevelType w:val="multilevel"/>
    <w:tmpl w:val="EE84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6"/>
  </w:num>
  <w:num w:numId="4">
    <w:abstractNumId w:val="17"/>
  </w:num>
  <w:num w:numId="5">
    <w:abstractNumId w:val="8"/>
  </w:num>
  <w:num w:numId="6">
    <w:abstractNumId w:val="0"/>
  </w:num>
  <w:num w:numId="7">
    <w:abstractNumId w:val="5"/>
  </w:num>
  <w:num w:numId="8">
    <w:abstractNumId w:val="3"/>
  </w:num>
  <w:num w:numId="9">
    <w:abstractNumId w:val="14"/>
  </w:num>
  <w:num w:numId="10">
    <w:abstractNumId w:val="6"/>
  </w:num>
  <w:num w:numId="11">
    <w:abstractNumId w:val="2"/>
  </w:num>
  <w:num w:numId="12">
    <w:abstractNumId w:val="7"/>
  </w:num>
  <w:num w:numId="13">
    <w:abstractNumId w:val="13"/>
  </w:num>
  <w:num w:numId="14">
    <w:abstractNumId w:val="11"/>
  </w:num>
  <w:num w:numId="15">
    <w:abstractNumId w:val="9"/>
  </w:num>
  <w:num w:numId="16">
    <w:abstractNumId w:val="1"/>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3F"/>
    <w:rsid w:val="003E3204"/>
    <w:rsid w:val="00B56EF6"/>
    <w:rsid w:val="00E92122"/>
    <w:rsid w:val="00FC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43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43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43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433F"/>
    <w:rPr>
      <w:rFonts w:ascii="Times New Roman" w:eastAsia="Times New Roman" w:hAnsi="Times New Roman" w:cs="Times New Roman"/>
      <w:b/>
      <w:bCs/>
      <w:sz w:val="24"/>
      <w:szCs w:val="24"/>
    </w:rPr>
  </w:style>
  <w:style w:type="paragraph" w:styleId="NormalWeb">
    <w:name w:val="Normal (Web)"/>
    <w:basedOn w:val="Normal"/>
    <w:uiPriority w:val="99"/>
    <w:unhideWhenUsed/>
    <w:rsid w:val="00FC43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433F"/>
    <w:rPr>
      <w:i/>
      <w:iCs/>
    </w:rPr>
  </w:style>
  <w:style w:type="character" w:styleId="Strong">
    <w:name w:val="Strong"/>
    <w:basedOn w:val="DefaultParagraphFont"/>
    <w:uiPriority w:val="22"/>
    <w:qFormat/>
    <w:rsid w:val="00FC433F"/>
    <w:rPr>
      <w:b/>
      <w:bCs/>
    </w:rPr>
  </w:style>
  <w:style w:type="paragraph" w:styleId="BalloonText">
    <w:name w:val="Balloon Text"/>
    <w:basedOn w:val="Normal"/>
    <w:link w:val="BalloonTextChar"/>
    <w:uiPriority w:val="99"/>
    <w:semiHidden/>
    <w:unhideWhenUsed/>
    <w:rsid w:val="00FC4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3F"/>
    <w:rPr>
      <w:rFonts w:ascii="Tahoma" w:hAnsi="Tahoma" w:cs="Tahoma"/>
      <w:sz w:val="16"/>
      <w:szCs w:val="16"/>
    </w:rPr>
  </w:style>
  <w:style w:type="paragraph" w:styleId="Header">
    <w:name w:val="header"/>
    <w:basedOn w:val="Normal"/>
    <w:link w:val="HeaderChar"/>
    <w:uiPriority w:val="99"/>
    <w:unhideWhenUsed/>
    <w:rsid w:val="00FC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3F"/>
  </w:style>
  <w:style w:type="paragraph" w:styleId="Footer">
    <w:name w:val="footer"/>
    <w:basedOn w:val="Normal"/>
    <w:link w:val="FooterChar"/>
    <w:uiPriority w:val="99"/>
    <w:unhideWhenUsed/>
    <w:rsid w:val="00FC4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43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43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43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433F"/>
    <w:rPr>
      <w:rFonts w:ascii="Times New Roman" w:eastAsia="Times New Roman" w:hAnsi="Times New Roman" w:cs="Times New Roman"/>
      <w:b/>
      <w:bCs/>
      <w:sz w:val="24"/>
      <w:szCs w:val="24"/>
    </w:rPr>
  </w:style>
  <w:style w:type="paragraph" w:styleId="NormalWeb">
    <w:name w:val="Normal (Web)"/>
    <w:basedOn w:val="Normal"/>
    <w:uiPriority w:val="99"/>
    <w:unhideWhenUsed/>
    <w:rsid w:val="00FC43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433F"/>
    <w:rPr>
      <w:i/>
      <w:iCs/>
    </w:rPr>
  </w:style>
  <w:style w:type="character" w:styleId="Strong">
    <w:name w:val="Strong"/>
    <w:basedOn w:val="DefaultParagraphFont"/>
    <w:uiPriority w:val="22"/>
    <w:qFormat/>
    <w:rsid w:val="00FC433F"/>
    <w:rPr>
      <w:b/>
      <w:bCs/>
    </w:rPr>
  </w:style>
  <w:style w:type="paragraph" w:styleId="BalloonText">
    <w:name w:val="Balloon Text"/>
    <w:basedOn w:val="Normal"/>
    <w:link w:val="BalloonTextChar"/>
    <w:uiPriority w:val="99"/>
    <w:semiHidden/>
    <w:unhideWhenUsed/>
    <w:rsid w:val="00FC4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33F"/>
    <w:rPr>
      <w:rFonts w:ascii="Tahoma" w:hAnsi="Tahoma" w:cs="Tahoma"/>
      <w:sz w:val="16"/>
      <w:szCs w:val="16"/>
    </w:rPr>
  </w:style>
  <w:style w:type="paragraph" w:styleId="Header">
    <w:name w:val="header"/>
    <w:basedOn w:val="Normal"/>
    <w:link w:val="HeaderChar"/>
    <w:uiPriority w:val="99"/>
    <w:unhideWhenUsed/>
    <w:rsid w:val="00FC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3F"/>
  </w:style>
  <w:style w:type="paragraph" w:styleId="Footer">
    <w:name w:val="footer"/>
    <w:basedOn w:val="Normal"/>
    <w:link w:val="FooterChar"/>
    <w:uiPriority w:val="99"/>
    <w:unhideWhenUsed/>
    <w:rsid w:val="00FC4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09940">
      <w:bodyDiv w:val="1"/>
      <w:marLeft w:val="0"/>
      <w:marRight w:val="0"/>
      <w:marTop w:val="0"/>
      <w:marBottom w:val="0"/>
      <w:divBdr>
        <w:top w:val="none" w:sz="0" w:space="0" w:color="auto"/>
        <w:left w:val="none" w:sz="0" w:space="0" w:color="auto"/>
        <w:bottom w:val="none" w:sz="0" w:space="0" w:color="auto"/>
        <w:right w:val="none" w:sz="0" w:space="0" w:color="auto"/>
      </w:divBdr>
      <w:divsChild>
        <w:div w:id="99919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82DB2768A4465DA395C83037D55101"/>
        <w:category>
          <w:name w:val="General"/>
          <w:gallery w:val="placeholder"/>
        </w:category>
        <w:types>
          <w:type w:val="bbPlcHdr"/>
        </w:types>
        <w:behaviors>
          <w:behavior w:val="content"/>
        </w:behaviors>
        <w:guid w:val="{09DB8B2A-A027-42BF-9DD0-F7D740DE5898}"/>
      </w:docPartPr>
      <w:docPartBody>
        <w:p w:rsidR="002A23FE" w:rsidRDefault="005707E2" w:rsidP="005707E2">
          <w:pPr>
            <w:pStyle w:val="8282DB2768A4465DA395C83037D5510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E2"/>
    <w:rsid w:val="002A23FE"/>
    <w:rsid w:val="0057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82DB2768A4465DA395C83037D55101">
    <w:name w:val="8282DB2768A4465DA395C83037D55101"/>
    <w:rsid w:val="005707E2"/>
  </w:style>
  <w:style w:type="paragraph" w:customStyle="1" w:styleId="27A3EF4957EB4B19902BE2BE98C0F871">
    <w:name w:val="27A3EF4957EB4B19902BE2BE98C0F871"/>
    <w:rsid w:val="0057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82DB2768A4465DA395C83037D55101">
    <w:name w:val="8282DB2768A4465DA395C83037D55101"/>
    <w:rsid w:val="005707E2"/>
  </w:style>
  <w:style w:type="paragraph" w:customStyle="1" w:styleId="27A3EF4957EB4B19902BE2BE98C0F871">
    <w:name w:val="27A3EF4957EB4B19902BE2BE98C0F871"/>
    <w:rsid w:val="0057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3</cp:revision>
  <dcterms:created xsi:type="dcterms:W3CDTF">2014-02-04T03:30:00Z</dcterms:created>
  <dcterms:modified xsi:type="dcterms:W3CDTF">2014-02-04T03:42:00Z</dcterms:modified>
</cp:coreProperties>
</file>