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08" w:rsidRPr="00A06008" w:rsidRDefault="00A06008" w:rsidP="00A06008">
      <w:pPr>
        <w:spacing w:before="100" w:beforeAutospacing="1" w:after="100" w:afterAutospacing="1" w:line="240" w:lineRule="auto"/>
        <w:rPr>
          <w:rFonts w:ascii="Times New Roman" w:eastAsia="Times New Roman" w:hAnsi="Times New Roman" w:cs="Times New Roman"/>
          <w:b/>
          <w:sz w:val="24"/>
          <w:szCs w:val="24"/>
        </w:rPr>
      </w:pPr>
      <w:r w:rsidRPr="00A06008">
        <w:rPr>
          <w:rFonts w:ascii="Times New Roman" w:eastAsia="Times New Roman" w:hAnsi="Times New Roman" w:cs="Times New Roman"/>
          <w:b/>
          <w:sz w:val="24"/>
          <w:szCs w:val="24"/>
        </w:rPr>
        <w:t>CADSWES Maintenance Accomplishment Report Compilation -- April 2014</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Report contributors:</w:t>
      </w:r>
    </w:p>
    <w:p w:rsidR="00A06008" w:rsidRPr="00A06008" w:rsidRDefault="00A06008" w:rsidP="00A06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Substantive content from: Patrick, Mitch, David, Jessica, Neil</w:t>
      </w:r>
    </w:p>
    <w:p w:rsidR="00A06008" w:rsidRPr="00A06008" w:rsidRDefault="00A06008" w:rsidP="00A06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Bug-fix line items from: Phil, Bill</w:t>
      </w:r>
    </w:p>
    <w:p w:rsidR="00A06008" w:rsidRPr="00A06008" w:rsidRDefault="00A06008" w:rsidP="00A060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Indicated that they had nothing to report this month: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A06008" w:rsidRPr="00A06008" w:rsidTr="00A060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(II) RiverWare Software Maintenance</w:t>
            </w:r>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Releases, Patches and Snapshots</w:t>
            </w:r>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Software Updates, Bug fixes (not associated with </w:t>
            </w:r>
            <w:proofErr w:type="spellStart"/>
            <w:r w:rsidRPr="00A06008">
              <w:rPr>
                <w:rFonts w:ascii="Times New Roman" w:eastAsia="Times New Roman" w:hAnsi="Times New Roman" w:cs="Times New Roman"/>
                <w:sz w:val="24"/>
                <w:szCs w:val="24"/>
              </w:rPr>
              <w:t>newdevelopment</w:t>
            </w:r>
            <w:proofErr w:type="spellEnd"/>
            <w:r w:rsidRPr="00A06008">
              <w:rPr>
                <w:rFonts w:ascii="Times New Roman" w:eastAsia="Times New Roman" w:hAnsi="Times New Roman" w:cs="Times New Roman"/>
                <w:sz w:val="24"/>
                <w:szCs w:val="24"/>
              </w:rPr>
              <w:t>)</w:t>
            </w:r>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Development tool improvements; issue tracking software; </w:t>
            </w:r>
            <w:proofErr w:type="spellStart"/>
            <w:r w:rsidRPr="00A06008">
              <w:rPr>
                <w:rFonts w:ascii="Times New Roman" w:eastAsia="Times New Roman" w:hAnsi="Times New Roman" w:cs="Times New Roman"/>
                <w:sz w:val="24"/>
                <w:szCs w:val="24"/>
              </w:rPr>
              <w:t>modelcomp</w:t>
            </w:r>
            <w:proofErr w:type="spellEnd"/>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Enhancements or changes to regression tests (not part of development tasks)</w:t>
            </w:r>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Download, Install and Release Processes</w:t>
            </w:r>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Updates to license software/procedures</w:t>
            </w:r>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Updates to download/install/configure user documentation</w:t>
            </w:r>
          </w:p>
          <w:p w:rsidR="00A06008" w:rsidRPr="00A06008" w:rsidRDefault="00A06008" w:rsidP="00A060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Modification to Web pages for downloads and installs</w:t>
            </w:r>
          </w:p>
        </w:tc>
      </w:tr>
    </w:tbl>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t>(II.A) Releases, Patches and Snapshots</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 xml:space="preserve">The following releases were generated this month: </w:t>
      </w:r>
    </w:p>
    <w:p w:rsidR="00A06008" w:rsidRPr="00A06008" w:rsidRDefault="00A06008" w:rsidP="00A060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6.4 Patches -- None.</w:t>
      </w:r>
    </w:p>
    <w:p w:rsidR="00A06008" w:rsidRPr="00A06008" w:rsidRDefault="00A06008" w:rsidP="00A060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6.5 Development Snapshots: </w:t>
      </w:r>
    </w:p>
    <w:p w:rsidR="00A06008" w:rsidRPr="00A06008" w:rsidRDefault="00A06008" w:rsidP="00A0600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4-02-2014 </w:t>
      </w:r>
    </w:p>
    <w:p w:rsidR="00A06008" w:rsidRPr="00A06008" w:rsidRDefault="00A06008" w:rsidP="00A0600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4-15-2014</w:t>
      </w:r>
    </w:p>
    <w:p w:rsidR="00A06008" w:rsidRPr="00A06008" w:rsidRDefault="00A06008" w:rsidP="00A0600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4-25-2014</w:t>
      </w:r>
    </w:p>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t>(II.B) Software Updates, Bug fixes (not associated with new development)</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The following bugs were analyzed and closed without changes:</w:t>
      </w:r>
    </w:p>
    <w:p w:rsidR="00A06008" w:rsidRPr="00A06008" w:rsidRDefault="00A06008" w:rsidP="00A060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Bug 3864: RiverWare workspace environment not constant </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The following bugs are in the process of being addressed:</w:t>
      </w:r>
    </w:p>
    <w:p w:rsidR="00A06008" w:rsidRPr="00A06008" w:rsidRDefault="00A06008" w:rsidP="00A060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809: User Method Categories and User Methods have bad names*</w:t>
      </w:r>
    </w:p>
    <w:p w:rsidR="00A06008" w:rsidRPr="00A06008" w:rsidRDefault="00A06008" w:rsidP="00A060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2971: Inconsistency of slot names between objects*</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*details for these bugs are provided below.</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The following bugs were fixed:</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lastRenderedPageBreak/>
        <w:t xml:space="preserve">Bug 5460: </w:t>
      </w:r>
      <w:proofErr w:type="spellStart"/>
      <w:r w:rsidRPr="00A06008">
        <w:rPr>
          <w:rFonts w:ascii="Times New Roman" w:eastAsia="Times New Roman" w:hAnsi="Times New Roman" w:cs="Times New Roman"/>
          <w:sz w:val="24"/>
          <w:szCs w:val="24"/>
        </w:rPr>
        <w:t>Followup</w:t>
      </w:r>
      <w:proofErr w:type="spellEnd"/>
      <w:r w:rsidRPr="00A06008">
        <w:rPr>
          <w:rFonts w:ascii="Times New Roman" w:eastAsia="Times New Roman" w:hAnsi="Times New Roman" w:cs="Times New Roman"/>
          <w:sz w:val="24"/>
          <w:szCs w:val="24"/>
        </w:rPr>
        <w:t xml:space="preserve">: Unable to Insert a Column in an </w:t>
      </w:r>
      <w:proofErr w:type="spellStart"/>
      <w:r w:rsidRPr="00A06008">
        <w:rPr>
          <w:rFonts w:ascii="Times New Roman" w:eastAsia="Times New Roman" w:hAnsi="Times New Roman" w:cs="Times New Roman"/>
          <w:sz w:val="24"/>
          <w:szCs w:val="24"/>
        </w:rPr>
        <w:t>AggSeries</w:t>
      </w:r>
      <w:proofErr w:type="spellEnd"/>
      <w:r w:rsidRPr="00A06008">
        <w:rPr>
          <w:rFonts w:ascii="Times New Roman" w:eastAsia="Times New Roman" w:hAnsi="Times New Roman" w:cs="Times New Roman"/>
          <w:sz w:val="24"/>
          <w:szCs w:val="24"/>
        </w:rPr>
        <w:t xml:space="preserve"> Slot.</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Bug 5465: RiverWare crash changing series slot </w:t>
      </w:r>
      <w:proofErr w:type="spellStart"/>
      <w:r w:rsidRPr="00A06008">
        <w:rPr>
          <w:rFonts w:ascii="Times New Roman" w:eastAsia="Times New Roman" w:hAnsi="Times New Roman" w:cs="Times New Roman"/>
          <w:sz w:val="24"/>
          <w:szCs w:val="24"/>
        </w:rPr>
        <w:t>timestep</w:t>
      </w:r>
      <w:proofErr w:type="spellEnd"/>
      <w:r w:rsidRPr="00A06008">
        <w:rPr>
          <w:rFonts w:ascii="Times New Roman" w:eastAsia="Times New Roman" w:hAnsi="Times New Roman" w:cs="Times New Roman"/>
          <w:sz w:val="24"/>
          <w:szCs w:val="24"/>
        </w:rPr>
        <w:t xml:space="preserve"> in large model.</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5466: RPL set analysis tool doesn't remember column order.</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Bug 5471: </w:t>
      </w:r>
      <w:proofErr w:type="gramStart"/>
      <w:r w:rsidRPr="00A06008">
        <w:rPr>
          <w:rFonts w:ascii="Times New Roman" w:eastAsia="Times New Roman" w:hAnsi="Times New Roman" w:cs="Times New Roman"/>
          <w:sz w:val="24"/>
          <w:szCs w:val="24"/>
        </w:rPr>
        <w:t>Diagnostic settings for predefined functions is</w:t>
      </w:r>
      <w:proofErr w:type="gramEnd"/>
      <w:r w:rsidRPr="00A06008">
        <w:rPr>
          <w:rFonts w:ascii="Times New Roman" w:eastAsia="Times New Roman" w:hAnsi="Times New Roman" w:cs="Times New Roman"/>
          <w:sz w:val="24"/>
          <w:szCs w:val="24"/>
        </w:rPr>
        <w:t xml:space="preserve"> not working.</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5474: Model report: three column table slot, incorrect labels.</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5475: Run Analysis - Window maximize issues.</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5477: Assertion failure, Edit Account Dialog when run range is changed.</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Bug 5480: Crash when closing a Name Map if Name Map Manager is not open </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Bug 5483: Crash deleting </w:t>
      </w:r>
      <w:proofErr w:type="spellStart"/>
      <w:r w:rsidRPr="00A06008">
        <w:rPr>
          <w:rFonts w:ascii="Times New Roman" w:eastAsia="Times New Roman" w:hAnsi="Times New Roman" w:cs="Times New Roman"/>
          <w:sz w:val="24"/>
          <w:szCs w:val="24"/>
        </w:rPr>
        <w:t>PieChart</w:t>
      </w:r>
      <w:proofErr w:type="spellEnd"/>
      <w:r w:rsidRPr="00A06008">
        <w:rPr>
          <w:rFonts w:ascii="Times New Roman" w:eastAsia="Times New Roman" w:hAnsi="Times New Roman" w:cs="Times New Roman"/>
          <w:sz w:val="24"/>
          <w:szCs w:val="24"/>
        </w:rPr>
        <w:t xml:space="preserve"> Device when its Configuration Dialog is open.</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5484: the URGWOM AOP model aborted on the first run, but not on subsequent runs. The problem was that some RPL functions were accessing tables before they were correctly verified. This was fixed for 6.4.8 and 6.5.</w:t>
      </w:r>
    </w:p>
    <w:p w:rsidR="00A06008" w:rsidRPr="00A06008" w:rsidRDefault="00A06008" w:rsidP="00A060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Bug 5485: Incorrect error that turbine release is greater than </w:t>
      </w:r>
      <w:proofErr w:type="gramStart"/>
      <w:r w:rsidRPr="00A06008">
        <w:rPr>
          <w:rFonts w:ascii="Times New Roman" w:eastAsia="Times New Roman" w:hAnsi="Times New Roman" w:cs="Times New Roman"/>
          <w:sz w:val="24"/>
          <w:szCs w:val="24"/>
        </w:rPr>
        <w:t>capacity</w:t>
      </w:r>
      <w:proofErr w:type="gramEnd"/>
      <w:r w:rsidRPr="00A06008">
        <w:rPr>
          <w:rFonts w:ascii="Times New Roman" w:eastAsia="Times New Roman" w:hAnsi="Times New Roman" w:cs="Times New Roman"/>
          <w:sz w:val="24"/>
          <w:szCs w:val="24"/>
        </w:rPr>
        <w:t xml:space="preserve">. This was fixed by improving the convergence algorithm for the </w:t>
      </w:r>
      <w:proofErr w:type="spellStart"/>
      <w:r w:rsidRPr="00A06008">
        <w:rPr>
          <w:rFonts w:ascii="Times New Roman" w:eastAsia="Times New Roman" w:hAnsi="Times New Roman" w:cs="Times New Roman"/>
          <w:sz w:val="24"/>
          <w:szCs w:val="24"/>
        </w:rPr>
        <w:t>solveMB_GivenInflowRelease</w:t>
      </w:r>
      <w:proofErr w:type="spellEnd"/>
      <w:r w:rsidRPr="00A06008">
        <w:rPr>
          <w:rFonts w:ascii="Times New Roman" w:eastAsia="Times New Roman" w:hAnsi="Times New Roman" w:cs="Times New Roman"/>
          <w:sz w:val="24"/>
          <w:szCs w:val="24"/>
        </w:rPr>
        <w:t xml:space="preserve"> Level Power Reservoir dispatch method. This was fixed for 6.4.8 and 6.5.</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CADSWES staff analyzed this bug and added addition information to the report:</w:t>
      </w:r>
    </w:p>
    <w:p w:rsidR="00A06008" w:rsidRPr="00A06008" w:rsidRDefault="00A06008" w:rsidP="00A060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Bug 5479: Copy between two RPL rule editors can lead to incorrect display and crash.</w:t>
      </w:r>
    </w:p>
    <w:p w:rsidR="00A06008" w:rsidRPr="00A06008" w:rsidRDefault="00A06008" w:rsidP="00A060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Bug: 5481 (Identified workaround): Problem with loading monthly data with DSS </w:t>
      </w:r>
      <w:proofErr w:type="spellStart"/>
      <w:r w:rsidRPr="00A06008">
        <w:rPr>
          <w:rFonts w:ascii="Times New Roman" w:eastAsia="Times New Roman" w:hAnsi="Times New Roman" w:cs="Times New Roman"/>
          <w:sz w:val="24"/>
          <w:szCs w:val="24"/>
        </w:rPr>
        <w:t>dmi</w:t>
      </w:r>
      <w:proofErr w:type="spellEnd"/>
      <w:r w:rsidRPr="00A06008">
        <w:rPr>
          <w:rFonts w:ascii="Times New Roman" w:eastAsia="Times New Roman" w:hAnsi="Times New Roman" w:cs="Times New Roman"/>
          <w:sz w:val="24"/>
          <w:szCs w:val="24"/>
        </w:rPr>
        <w:t>.</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Bug 809/2971 Details -- RiverWare name changes:</w:t>
      </w:r>
    </w:p>
    <w:p w:rsidR="00A06008" w:rsidRPr="00A06008" w:rsidRDefault="00A06008" w:rsidP="00A06008">
      <w:pPr>
        <w:spacing w:beforeAutospacing="1" w:after="100" w:afterAutospacing="1" w:line="240" w:lineRule="auto"/>
        <w:ind w:left="720"/>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CADSWES staff analyzed two bugs reports suggesting changes to RiverWare names, user-selectable category and method names in the case of bug 809, slot names in the case of bug 2971. Approximately 200 categories and methods were identified as candidates for renaming, and a design was developed to allow these changes to be made without affecting existing models. The software infrastructure portion of this design was implemented and tested. The new software infrastructure was utilized to update category and method names on the Aggregate Diversion Site object to a standard format. Remaining work will implement necessary name changes on all other objects and on accounts to match the same standard format. </w:t>
      </w:r>
    </w:p>
    <w:p w:rsidR="00A06008" w:rsidRPr="00A06008" w:rsidRDefault="00A06008" w:rsidP="00A06008">
      <w:pPr>
        <w:spacing w:before="100" w:beforeAutospacing="1" w:after="100" w:afterAutospacing="1" w:line="240" w:lineRule="auto"/>
        <w:ind w:left="720"/>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Changing the name of slots is more difficult for several </w:t>
      </w:r>
      <w:proofErr w:type="gramStart"/>
      <w:r w:rsidRPr="00A06008">
        <w:rPr>
          <w:rFonts w:ascii="Times New Roman" w:eastAsia="Times New Roman" w:hAnsi="Times New Roman" w:cs="Times New Roman"/>
          <w:sz w:val="24"/>
          <w:szCs w:val="24"/>
        </w:rPr>
        <w:t>reasons,</w:t>
      </w:r>
      <w:proofErr w:type="gramEnd"/>
      <w:r w:rsidRPr="00A06008">
        <w:rPr>
          <w:rFonts w:ascii="Times New Roman" w:eastAsia="Times New Roman" w:hAnsi="Times New Roman" w:cs="Times New Roman"/>
          <w:sz w:val="24"/>
          <w:szCs w:val="24"/>
        </w:rPr>
        <w:t xml:space="preserve"> principle among them is that external entities with which RiverWare interacts often rely heavily on the specific slot names. For example, database schemas have been developed which incorporate current slot names, and changing those names would disrupt use of those databases. CADSWES staff concluded that while it would be useful to change the names of some slots, this would not be undertaken immediately.</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Remove HDB Server</w:t>
      </w:r>
    </w:p>
    <w:p w:rsidR="00A06008" w:rsidRPr="00A06008" w:rsidRDefault="00A06008" w:rsidP="00A06008">
      <w:pPr>
        <w:spacing w:beforeAutospacing="1" w:after="100" w:afterAutospacing="1" w:line="240" w:lineRule="auto"/>
        <w:ind w:left="720"/>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32 and 64 bit snapshots of RiverWare packaged for users were tested to verify the correct operation of HDB connectivity since removal of the HDB Server. This testing was necessary to ensure that correct </w:t>
      </w:r>
      <w:proofErr w:type="spellStart"/>
      <w:r w:rsidRPr="00A06008">
        <w:rPr>
          <w:rFonts w:ascii="Times New Roman" w:eastAsia="Times New Roman" w:hAnsi="Times New Roman" w:cs="Times New Roman"/>
          <w:sz w:val="24"/>
          <w:szCs w:val="24"/>
        </w:rPr>
        <w:t>dlls</w:t>
      </w:r>
      <w:proofErr w:type="spellEnd"/>
      <w:r w:rsidRPr="00A06008">
        <w:rPr>
          <w:rFonts w:ascii="Times New Roman" w:eastAsia="Times New Roman" w:hAnsi="Times New Roman" w:cs="Times New Roman"/>
          <w:sz w:val="24"/>
          <w:szCs w:val="24"/>
        </w:rPr>
        <w:t xml:space="preserve"> were assigned into the correct directories in the </w:t>
      </w:r>
      <w:proofErr w:type="spellStart"/>
      <w:r w:rsidRPr="00A06008">
        <w:rPr>
          <w:rFonts w:ascii="Times New Roman" w:eastAsia="Times New Roman" w:hAnsi="Times New Roman" w:cs="Times New Roman"/>
          <w:sz w:val="24"/>
          <w:szCs w:val="24"/>
        </w:rPr>
        <w:t>modifed</w:t>
      </w:r>
      <w:proofErr w:type="spellEnd"/>
      <w:r w:rsidRPr="00A06008">
        <w:rPr>
          <w:rFonts w:ascii="Times New Roman" w:eastAsia="Times New Roman" w:hAnsi="Times New Roman" w:cs="Times New Roman"/>
          <w:sz w:val="24"/>
          <w:szCs w:val="24"/>
        </w:rPr>
        <w:t xml:space="preserve"> snapshot creation process.</w:t>
      </w:r>
    </w:p>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lastRenderedPageBreak/>
        <w:t xml:space="preserve">(II.C) Development tool improvements; issue tracking software; </w:t>
      </w:r>
      <w:proofErr w:type="spellStart"/>
      <w:r w:rsidRPr="00A06008">
        <w:rPr>
          <w:rFonts w:ascii="Times New Roman" w:eastAsia="Times New Roman" w:hAnsi="Times New Roman" w:cs="Times New Roman"/>
          <w:b/>
          <w:bCs/>
          <w:color w:val="666666"/>
          <w:sz w:val="27"/>
          <w:szCs w:val="27"/>
        </w:rPr>
        <w:t>modelcomp</w:t>
      </w:r>
      <w:proofErr w:type="spellEnd"/>
    </w:p>
    <w:p w:rsidR="00A06008" w:rsidRPr="00A06008" w:rsidRDefault="00A06008" w:rsidP="00A060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None reported for April 2014</w:t>
      </w:r>
    </w:p>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t>(II.D) Enhancements or changes to regression tests (not part of development tasks)</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b/>
          <w:bCs/>
          <w:sz w:val="24"/>
          <w:szCs w:val="24"/>
        </w:rPr>
        <w:t>Regression Tests</w:t>
      </w:r>
    </w:p>
    <w:p w:rsidR="00A06008" w:rsidRPr="00A06008" w:rsidRDefault="00A06008" w:rsidP="00A06008">
      <w:pPr>
        <w:spacing w:beforeAutospacing="1" w:after="100" w:afterAutospacing="1" w:line="240" w:lineRule="auto"/>
        <w:ind w:left="720"/>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t>(II.E) Download, Install and Release Processes</w:t>
      </w:r>
    </w:p>
    <w:p w:rsidR="00A06008" w:rsidRPr="00A06008" w:rsidRDefault="00A06008" w:rsidP="00A060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Updated the current </w:t>
      </w:r>
      <w:proofErr w:type="spellStart"/>
      <w:r w:rsidRPr="00A06008">
        <w:rPr>
          <w:rFonts w:ascii="Times New Roman" w:eastAsia="Times New Roman" w:hAnsi="Times New Roman" w:cs="Times New Roman"/>
          <w:sz w:val="24"/>
          <w:szCs w:val="24"/>
        </w:rPr>
        <w:t>InstallShield</w:t>
      </w:r>
      <w:proofErr w:type="spellEnd"/>
      <w:r w:rsidRPr="00A06008">
        <w:rPr>
          <w:rFonts w:ascii="Times New Roman" w:eastAsia="Times New Roman" w:hAnsi="Times New Roman" w:cs="Times New Roman"/>
          <w:sz w:val="24"/>
          <w:szCs w:val="24"/>
        </w:rPr>
        <w:t xml:space="preserve"> snapshot project files with the new setup for the HDB server files. The executable file rwhdbsev.exe will no longer be built, all the related Qt and Oracle DLL files are now moved up to the main install folder. The “servers” sub-folder now only holds the DSS server executable file and its Qt DLL file.</w:t>
      </w:r>
      <w:r w:rsidRPr="00A06008">
        <w:rPr>
          <w:rFonts w:ascii="Times New Roman" w:eastAsia="Times New Roman" w:hAnsi="Times New Roman" w:cs="Times New Roman"/>
          <w:sz w:val="24"/>
          <w:szCs w:val="24"/>
        </w:rPr>
        <w:br/>
        <w:t xml:space="preserve">  </w:t>
      </w:r>
    </w:p>
    <w:p w:rsidR="00A06008" w:rsidRPr="00A06008" w:rsidRDefault="00A06008" w:rsidP="00A060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 xml:space="preserve">Completed the configuration of the four newly converted </w:t>
      </w:r>
      <w:proofErr w:type="spellStart"/>
      <w:r w:rsidRPr="00A06008">
        <w:rPr>
          <w:rFonts w:ascii="Times New Roman" w:eastAsia="Times New Roman" w:hAnsi="Times New Roman" w:cs="Times New Roman"/>
          <w:sz w:val="24"/>
          <w:szCs w:val="24"/>
        </w:rPr>
        <w:t>InstallShield</w:t>
      </w:r>
      <w:proofErr w:type="spellEnd"/>
      <w:r w:rsidRPr="00A06008">
        <w:rPr>
          <w:rFonts w:ascii="Times New Roman" w:eastAsia="Times New Roman" w:hAnsi="Times New Roman" w:cs="Times New Roman"/>
          <w:sz w:val="24"/>
          <w:szCs w:val="24"/>
        </w:rPr>
        <w:t xml:space="preserve"> 2013 project files (for releasing 6.5 snapshots and 6.4.x patch releases). Verified the changes and tested the installation of the setup files built. Modified the bill board splash screen, added the colorful picture (the one on the RiverWare </w:t>
      </w:r>
      <w:proofErr w:type="gramStart"/>
      <w:r w:rsidRPr="00A06008">
        <w:rPr>
          <w:rFonts w:ascii="Times New Roman" w:eastAsia="Times New Roman" w:hAnsi="Times New Roman" w:cs="Times New Roman"/>
          <w:sz w:val="24"/>
          <w:szCs w:val="24"/>
        </w:rPr>
        <w:t>About</w:t>
      </w:r>
      <w:proofErr w:type="gramEnd"/>
      <w:r w:rsidRPr="00A06008">
        <w:rPr>
          <w:rFonts w:ascii="Times New Roman" w:eastAsia="Times New Roman" w:hAnsi="Times New Roman" w:cs="Times New Roman"/>
          <w:sz w:val="24"/>
          <w:szCs w:val="24"/>
        </w:rPr>
        <w:t xml:space="preserve"> Overview page) to the install progress window. Fixed compiler warning 3028- cannot find the string ID “CheckBox1” from the string table. Now the builds are completed without any warnings.</w:t>
      </w:r>
    </w:p>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t>(II.F) Updates to license software/procedures</w:t>
      </w:r>
    </w:p>
    <w:p w:rsidR="00A06008" w:rsidRPr="00A06008" w:rsidRDefault="00A06008" w:rsidP="00A060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Maintaining RiverWare licenses for internal development systems. This is an ongoing task.</w:t>
      </w:r>
    </w:p>
    <w:p w:rsidR="00A06008" w:rsidRPr="00A06008" w:rsidRDefault="00A06008" w:rsidP="00A060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Created a new license email template file for Viewer user. How to avoid having the “</w:t>
      </w:r>
      <w:proofErr w:type="spellStart"/>
      <w:r w:rsidRPr="00A06008">
        <w:rPr>
          <w:rFonts w:ascii="Times New Roman" w:eastAsia="Times New Roman" w:hAnsi="Times New Roman" w:cs="Times New Roman"/>
          <w:sz w:val="24"/>
          <w:szCs w:val="24"/>
        </w:rPr>
        <w:t>FLEXnet</w:t>
      </w:r>
      <w:proofErr w:type="spellEnd"/>
      <w:r w:rsidRPr="00A06008">
        <w:rPr>
          <w:rFonts w:ascii="Times New Roman" w:eastAsia="Times New Roman" w:hAnsi="Times New Roman" w:cs="Times New Roman"/>
          <w:sz w:val="24"/>
          <w:szCs w:val="24"/>
        </w:rPr>
        <w:t xml:space="preserve"> License Finder” window comes up every time when starting RiverWare.</w:t>
      </w:r>
    </w:p>
    <w:p w:rsidR="00A06008" w:rsidRPr="00A06008" w:rsidRDefault="00A06008" w:rsidP="00A060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Working on the configuration and building the new developer kits of the three (32-bit, 64-bit, and Solaris) setup files for the new RLM version 11.0 release. In the meantime also updating the RLM for RiverWare Configuration and Build Guide document, with the new RLM tool kit download procedure, new tool kit storage and build locations. This document is for internal use only.</w:t>
      </w:r>
    </w:p>
    <w:p w:rsidR="00A06008" w:rsidRPr="00A06008" w:rsidRDefault="00A06008" w:rsidP="00A060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Updated document RiverWare License File Creation Guide. This document is for internal use only.</w:t>
      </w:r>
    </w:p>
    <w:p w:rsidR="00A06008" w:rsidRPr="00A06008" w:rsidRDefault="00A06008" w:rsidP="00A060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lastRenderedPageBreak/>
        <w:t>Created a new email template file describing the RiverWare application version and model file version compatibility issue.</w:t>
      </w:r>
    </w:p>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t>(II.G) Updates to download/install/configure user documentation</w:t>
      </w:r>
    </w:p>
    <w:p w:rsidR="00A06008" w:rsidRPr="00A06008" w:rsidRDefault="00A06008" w:rsidP="00A060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Working on updating the License Server Configuration Guide. Re-organized headings and added Table of Content page. Reviewing the entire document and made changes based on the changes since last update. Testing and adding new “Troubleshooting” section.</w:t>
      </w:r>
    </w:p>
    <w:p w:rsidR="00A06008" w:rsidRPr="00A06008" w:rsidRDefault="00A06008" w:rsidP="00A06008">
      <w:pPr>
        <w:spacing w:before="100" w:beforeAutospacing="1" w:after="100" w:afterAutospacing="1" w:line="240" w:lineRule="auto"/>
        <w:outlineLvl w:val="2"/>
        <w:rPr>
          <w:rFonts w:ascii="Times New Roman" w:eastAsia="Times New Roman" w:hAnsi="Times New Roman" w:cs="Times New Roman"/>
          <w:b/>
          <w:bCs/>
          <w:sz w:val="27"/>
          <w:szCs w:val="27"/>
        </w:rPr>
      </w:pPr>
      <w:r w:rsidRPr="00A06008">
        <w:rPr>
          <w:rFonts w:ascii="Times New Roman" w:eastAsia="Times New Roman" w:hAnsi="Times New Roman" w:cs="Times New Roman"/>
          <w:b/>
          <w:bCs/>
          <w:color w:val="666666"/>
          <w:sz w:val="27"/>
          <w:szCs w:val="27"/>
        </w:rPr>
        <w:t>(II.H) Modification to Web pages for downloads and installs</w:t>
      </w:r>
    </w:p>
    <w:p w:rsidR="00A06008" w:rsidRPr="00A06008" w:rsidRDefault="00A06008" w:rsidP="00A060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None reported for April 2014</w:t>
      </w:r>
    </w:p>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(end) ---</w:t>
      </w:r>
      <w:bookmarkStart w:id="0" w:name="_GoBack"/>
      <w:bookmarkEnd w:id="0"/>
    </w:p>
    <w:p w:rsidR="00B50BDF" w:rsidRDefault="00B50BDF"/>
    <w:sectPr w:rsidR="00B50B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08" w:rsidRDefault="00A06008" w:rsidP="00A06008">
      <w:pPr>
        <w:spacing w:after="0" w:line="240" w:lineRule="auto"/>
      </w:pPr>
      <w:r>
        <w:separator/>
      </w:r>
    </w:p>
  </w:endnote>
  <w:endnote w:type="continuationSeparator" w:id="0">
    <w:p w:rsidR="00A06008" w:rsidRDefault="00A06008" w:rsidP="00A0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08" w:rsidRDefault="00A06008" w:rsidP="00A06008">
    <w:pPr>
      <w:pStyle w:val="Footer"/>
      <w:tabs>
        <w:tab w:val="clear" w:pos="4680"/>
        <w:tab w:val="clear" w:pos="9360"/>
        <w:tab w:val="left" w:pos="8265"/>
      </w:tabs>
      <w:jc w:val="right"/>
    </w:pPr>
    <w:r>
      <w:fldChar w:fldCharType="begin"/>
    </w:r>
    <w:r>
      <w:instrText xml:space="preserve"> DATE  \@ "MMMM d, yyyy"  \* MERGEFORMAT </w:instrText>
    </w:r>
    <w:r>
      <w:fldChar w:fldCharType="separate"/>
    </w:r>
    <w:r>
      <w:rPr>
        <w:noProof/>
      </w:rPr>
      <w:t>May 6,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08" w:rsidRDefault="00A06008" w:rsidP="00A06008">
      <w:pPr>
        <w:spacing w:after="0" w:line="240" w:lineRule="auto"/>
      </w:pPr>
      <w:r>
        <w:separator/>
      </w:r>
    </w:p>
  </w:footnote>
  <w:footnote w:type="continuationSeparator" w:id="0">
    <w:p w:rsidR="00A06008" w:rsidRDefault="00A06008" w:rsidP="00A0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08" w:rsidRPr="00A06008" w:rsidRDefault="00A06008" w:rsidP="00A06008">
    <w:pPr>
      <w:spacing w:before="100" w:beforeAutospacing="1" w:after="100" w:afterAutospacing="1" w:line="240" w:lineRule="auto"/>
      <w:rPr>
        <w:rFonts w:ascii="Times New Roman" w:eastAsia="Times New Roman" w:hAnsi="Times New Roman" w:cs="Times New Roman"/>
        <w:sz w:val="24"/>
        <w:szCs w:val="24"/>
      </w:rPr>
    </w:pPr>
    <w:r w:rsidRPr="00A06008">
      <w:rPr>
        <w:rFonts w:ascii="Times New Roman" w:eastAsia="Times New Roman" w:hAnsi="Times New Roman" w:cs="Times New Roman"/>
        <w:sz w:val="24"/>
        <w:szCs w:val="24"/>
      </w:rPr>
      <w:t>CADSWES Maintenance Accomplishment Report Compilation -- April 2014</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Arabic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p w:rsidR="00A06008" w:rsidRDefault="00A06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1B2"/>
    <w:multiLevelType w:val="multilevel"/>
    <w:tmpl w:val="2F9847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3CF54CB"/>
    <w:multiLevelType w:val="multilevel"/>
    <w:tmpl w:val="76F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A2FD4"/>
    <w:multiLevelType w:val="multilevel"/>
    <w:tmpl w:val="1956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E788C"/>
    <w:multiLevelType w:val="multilevel"/>
    <w:tmpl w:val="D9E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1594C"/>
    <w:multiLevelType w:val="multilevel"/>
    <w:tmpl w:val="F22E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52301"/>
    <w:multiLevelType w:val="multilevel"/>
    <w:tmpl w:val="46269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43BDA"/>
    <w:multiLevelType w:val="multilevel"/>
    <w:tmpl w:val="D53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B3672"/>
    <w:multiLevelType w:val="multilevel"/>
    <w:tmpl w:val="D2A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162D0"/>
    <w:multiLevelType w:val="multilevel"/>
    <w:tmpl w:val="0BA8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322BB7"/>
    <w:multiLevelType w:val="multilevel"/>
    <w:tmpl w:val="A75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32520A"/>
    <w:multiLevelType w:val="multilevel"/>
    <w:tmpl w:val="3E12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C07750"/>
    <w:multiLevelType w:val="multilevel"/>
    <w:tmpl w:val="37A8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8"/>
  </w:num>
  <w:num w:numId="8">
    <w:abstractNumId w:val="11"/>
  </w:num>
  <w:num w:numId="9">
    <w:abstractNumId w:val="9"/>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08"/>
    <w:rsid w:val="00A06008"/>
    <w:rsid w:val="00B5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60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0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008"/>
    <w:rPr>
      <w:b/>
      <w:bCs/>
    </w:rPr>
  </w:style>
  <w:style w:type="paragraph" w:styleId="Header">
    <w:name w:val="header"/>
    <w:basedOn w:val="Normal"/>
    <w:link w:val="HeaderChar"/>
    <w:uiPriority w:val="99"/>
    <w:unhideWhenUsed/>
    <w:rsid w:val="00A0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08"/>
  </w:style>
  <w:style w:type="paragraph" w:styleId="Footer">
    <w:name w:val="footer"/>
    <w:basedOn w:val="Normal"/>
    <w:link w:val="FooterChar"/>
    <w:uiPriority w:val="99"/>
    <w:unhideWhenUsed/>
    <w:rsid w:val="00A0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08"/>
  </w:style>
  <w:style w:type="paragraph" w:styleId="BalloonText">
    <w:name w:val="Balloon Text"/>
    <w:basedOn w:val="Normal"/>
    <w:link w:val="BalloonTextChar"/>
    <w:uiPriority w:val="99"/>
    <w:semiHidden/>
    <w:unhideWhenUsed/>
    <w:rsid w:val="00A0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60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0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008"/>
    <w:rPr>
      <w:b/>
      <w:bCs/>
    </w:rPr>
  </w:style>
  <w:style w:type="paragraph" w:styleId="Header">
    <w:name w:val="header"/>
    <w:basedOn w:val="Normal"/>
    <w:link w:val="HeaderChar"/>
    <w:uiPriority w:val="99"/>
    <w:unhideWhenUsed/>
    <w:rsid w:val="00A0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08"/>
  </w:style>
  <w:style w:type="paragraph" w:styleId="Footer">
    <w:name w:val="footer"/>
    <w:basedOn w:val="Normal"/>
    <w:link w:val="FooterChar"/>
    <w:uiPriority w:val="99"/>
    <w:unhideWhenUsed/>
    <w:rsid w:val="00A0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08"/>
  </w:style>
  <w:style w:type="paragraph" w:styleId="BalloonText">
    <w:name w:val="Balloon Text"/>
    <w:basedOn w:val="Normal"/>
    <w:link w:val="BalloonTextChar"/>
    <w:uiPriority w:val="99"/>
    <w:semiHidden/>
    <w:unhideWhenUsed/>
    <w:rsid w:val="00A0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609">
      <w:bodyDiv w:val="1"/>
      <w:marLeft w:val="0"/>
      <w:marRight w:val="0"/>
      <w:marTop w:val="0"/>
      <w:marBottom w:val="0"/>
      <w:divBdr>
        <w:top w:val="none" w:sz="0" w:space="0" w:color="auto"/>
        <w:left w:val="none" w:sz="0" w:space="0" w:color="auto"/>
        <w:bottom w:val="none" w:sz="0" w:space="0" w:color="auto"/>
        <w:right w:val="none" w:sz="0" w:space="0" w:color="auto"/>
      </w:divBdr>
      <w:divsChild>
        <w:div w:id="185815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41583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2014-05-06T17:19:00Z</dcterms:created>
  <dcterms:modified xsi:type="dcterms:W3CDTF">2014-05-06T17:24:00Z</dcterms:modified>
</cp:coreProperties>
</file>