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520" w:rsidRPr="00087520" w:rsidRDefault="00087520" w:rsidP="00087520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bookmarkStart w:id="0" w:name="_GoBack"/>
      <w:bookmarkEnd w:id="0"/>
      <w:r w:rsidRPr="00087520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Date/Time Spinner Redesign </w:t>
      </w:r>
      <w:r w:rsidR="00886B88">
        <w:rPr>
          <w:rFonts w:ascii="Times New Roman" w:eastAsia="Times New Roman" w:hAnsi="Times New Roman" w:cs="Times New Roman"/>
          <w:b/>
          <w:bCs/>
          <w:sz w:val="36"/>
          <w:szCs w:val="36"/>
        </w:rPr>
        <w:t>for</w:t>
      </w:r>
      <w:r w:rsidRPr="00087520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RiverWare 6.5</w:t>
      </w:r>
      <w:r w:rsidRPr="00087520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Pr="00087520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Phil Weinstein, David Neumann, Edie </w:t>
      </w:r>
      <w:proofErr w:type="spellStart"/>
      <w:r w:rsidRPr="00087520">
        <w:rPr>
          <w:rFonts w:ascii="Times New Roman" w:eastAsia="Times New Roman" w:hAnsi="Times New Roman" w:cs="Times New Roman"/>
          <w:b/>
          <w:bCs/>
          <w:sz w:val="20"/>
          <w:szCs w:val="20"/>
        </w:rPr>
        <w:t>Zagona</w:t>
      </w:r>
      <w:proofErr w:type="spellEnd"/>
      <w:r w:rsidRPr="00087520">
        <w:rPr>
          <w:rFonts w:ascii="Times New Roman" w:eastAsia="Times New Roman" w:hAnsi="Times New Roman" w:cs="Times New Roman"/>
          <w:b/>
          <w:bCs/>
          <w:sz w:val="20"/>
          <w:szCs w:val="20"/>
        </w:rPr>
        <w:t>, CADSWES, 5-0</w:t>
      </w:r>
      <w:r w:rsidR="005E3825">
        <w:rPr>
          <w:rFonts w:ascii="Times New Roman" w:eastAsia="Times New Roman" w:hAnsi="Times New Roman" w:cs="Times New Roman"/>
          <w:b/>
          <w:bCs/>
          <w:sz w:val="20"/>
          <w:szCs w:val="20"/>
        </w:rPr>
        <w:t>2</w:t>
      </w:r>
      <w:r w:rsidRPr="00087520">
        <w:rPr>
          <w:rFonts w:ascii="Times New Roman" w:eastAsia="Times New Roman" w:hAnsi="Times New Roman" w:cs="Times New Roman"/>
          <w:b/>
          <w:bCs/>
          <w:sz w:val="20"/>
          <w:szCs w:val="20"/>
        </w:rPr>
        <w:t>-2014</w:t>
      </w:r>
    </w:p>
    <w:p w:rsidR="00565097" w:rsidRPr="00565097" w:rsidRDefault="00565097" w:rsidP="005650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sz w:val="27"/>
          <w:szCs w:val="27"/>
        </w:rPr>
        <w:t xml:space="preserve">The 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>RiverWare Date/Time Spinner was redesign for RiverWare 6.5 with these provisions:</w:t>
      </w:r>
    </w:p>
    <w:p w:rsidR="00565097" w:rsidRPr="00565097" w:rsidRDefault="00565097" w:rsidP="0056509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The forward and backward "step" buttons (with triangle arrows icons) were changed from "up </w:t>
      </w:r>
      <w:r>
        <w:rPr>
          <w:rFonts w:ascii="Times New Roman" w:eastAsia="Times New Roman" w:hAnsi="Times New Roman" w:cs="Times New Roman"/>
          <w:sz w:val="24"/>
          <w:szCs w:val="24"/>
        </w:rPr>
        <w:t>and down" to "left and right".</w:t>
      </w:r>
    </w:p>
    <w:tbl>
      <w:tblPr>
        <w:tblpPr w:leftFromText="45" w:rightFromText="45" w:vertAnchor="text" w:tblpXSpec="right" w:tblpYSpec="center"/>
        <w:tblW w:w="0" w:type="auto"/>
        <w:tblCellSpacing w:w="0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4710"/>
      </w:tblGrid>
      <w:tr w:rsidR="00565097" w:rsidRPr="00565097" w:rsidTr="00565097">
        <w:trPr>
          <w:tblCellSpacing w:w="0" w:type="dxa"/>
        </w:trPr>
        <w:tc>
          <w:tcPr>
            <w:tcW w:w="0" w:type="auto"/>
            <w:vAlign w:val="center"/>
            <w:hideMark/>
          </w:tcPr>
          <w:p w:rsidR="00565097" w:rsidRPr="00565097" w:rsidRDefault="00565097" w:rsidP="00565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509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</w:t>
            </w:r>
          </w:p>
        </w:tc>
        <w:tc>
          <w:tcPr>
            <w:tcW w:w="0" w:type="auto"/>
            <w:vAlign w:val="center"/>
            <w:hideMark/>
          </w:tcPr>
          <w:p w:rsidR="00565097" w:rsidRPr="00565097" w:rsidRDefault="00565097" w:rsidP="00565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990850" cy="1371600"/>
                  <wp:effectExtent l="0" t="0" r="0" b="0"/>
                  <wp:docPr id="5" name="Picture 5" descr="R:\doc\guiGeneral\DateTimeSpinner\2014\DtSpinRedesign-April2014\StepButtons\DateTimeSpinner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:\doc\guiGeneral\DateTimeSpinner\2014\DtSpinRedesign-April2014\StepButtons\DateTimeSpinner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85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65097" w:rsidRPr="00565097" w:rsidRDefault="00565097" w:rsidP="0056509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sz w:val="24"/>
          <w:szCs w:val="24"/>
        </w:rPr>
        <w:t>Spinners used for "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navigation" now have a globe-icon button which shows a popup menu. This initial implementation of this menu supports these operations: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br/>
        <w:t xml:space="preserve">  </w:t>
      </w:r>
    </w:p>
    <w:p w:rsidR="00565097" w:rsidRPr="00565097" w:rsidRDefault="00565097" w:rsidP="00565097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Global Time Scroll 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>-- set all other "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navigation" date/time spinners to the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of this spinner.</w:t>
      </w:r>
    </w:p>
    <w:p w:rsidR="00565097" w:rsidRPr="00565097" w:rsidRDefault="00565097" w:rsidP="00565097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Run Start 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-- set this spinner to the Run Parameters start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date/time.</w:t>
      </w:r>
    </w:p>
    <w:p w:rsidR="00565097" w:rsidRPr="00565097" w:rsidRDefault="00565097" w:rsidP="00565097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65097">
        <w:rPr>
          <w:rFonts w:ascii="Times New Roman" w:eastAsia="Times New Roman" w:hAnsi="Times New Roman" w:cs="Times New Roman"/>
          <w:b/>
          <w:bCs/>
          <w:sz w:val="24"/>
          <w:szCs w:val="24"/>
        </w:rPr>
        <w:t>Run</w:t>
      </w:r>
      <w:proofErr w:type="gramEnd"/>
      <w:r w:rsidRPr="0056509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Finish 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-- set this spinner to the Run Parameters finish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date/time.</w:t>
      </w:r>
    </w:p>
    <w:p w:rsidR="00565097" w:rsidRPr="00565097" w:rsidRDefault="00565097" w:rsidP="005650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These features required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rearchitecting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the RiverWare "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DateTimeQtSpinner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" class. The old implementation had been a basic specialization of Qt4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QSpinBox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. This class supported only vertical arrangement of the two step buttons showing </w:t>
      </w:r>
      <w:r w:rsidRPr="00565097">
        <w:rPr>
          <w:rFonts w:ascii="Times New Roman" w:eastAsia="Times New Roman" w:hAnsi="Times New Roman" w:cs="Times New Roman"/>
          <w:i/>
          <w:iCs/>
          <w:sz w:val="24"/>
          <w:szCs w:val="24"/>
        </w:rPr>
        <w:t>up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Pr="00565097">
        <w:rPr>
          <w:rFonts w:ascii="Times New Roman" w:eastAsia="Times New Roman" w:hAnsi="Times New Roman" w:cs="Times New Roman"/>
          <w:i/>
          <w:iCs/>
          <w:sz w:val="24"/>
          <w:szCs w:val="24"/>
        </w:rPr>
        <w:t>down</w:t>
      </w:r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triangle-arrows or "+" and "-" signs. The </w:t>
      </w:r>
      <w:proofErr w:type="spellStart"/>
      <w:r w:rsidRPr="00565097">
        <w:rPr>
          <w:rFonts w:ascii="Times New Roman" w:eastAsia="Times New Roman" w:hAnsi="Times New Roman" w:cs="Times New Roman"/>
          <w:sz w:val="24"/>
          <w:szCs w:val="24"/>
        </w:rPr>
        <w:t>DateTimeQtSpinner</w:t>
      </w:r>
      <w:proofErr w:type="spellEnd"/>
      <w:r w:rsidRPr="00565097">
        <w:rPr>
          <w:rFonts w:ascii="Times New Roman" w:eastAsia="Times New Roman" w:hAnsi="Times New Roman" w:cs="Times New Roman"/>
          <w:sz w:val="24"/>
          <w:szCs w:val="24"/>
        </w:rPr>
        <w:t xml:space="preserve"> redesign incorporates sub-widgets for the spin box and the three icon buttons. Here are the class diagrams for the two designs:</w:t>
      </w:r>
    </w:p>
    <w:p w:rsidR="00087520" w:rsidRPr="00087520" w:rsidRDefault="00087520" w:rsidP="000875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19CB839D" wp14:editId="2F84F028">
            <wp:extent cx="6667500" cy="3914775"/>
            <wp:effectExtent l="0" t="0" r="0" b="9525"/>
            <wp:docPr id="3" name="Picture 3" descr="http://cadswes2.colorado.edu/%7Ephilw/2014/DateTimeSpinner/ClassDiagram/DtSpinClassDiag2-17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adswes2.colorado.edu/%7Ephilw/2014/DateTimeSpinner/ClassDiagram/DtSpinClassDiag2-1757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5097" w:rsidRDefault="00565097" w:rsidP="00565097">
      <w:pPr>
        <w:pStyle w:val="Heading2"/>
      </w:pPr>
      <w:r>
        <w:lastRenderedPageBreak/>
        <w:t>Step Button Details</w:t>
      </w:r>
    </w:p>
    <w:p w:rsidR="00565097" w:rsidRDefault="00565097" w:rsidP="00565097">
      <w:pPr>
        <w:pStyle w:val="NormalWeb"/>
      </w:pPr>
      <w:r>
        <w:t xml:space="preserve">Clicking the step buttons decreases or increases the date/time by one </w:t>
      </w:r>
      <w:proofErr w:type="spellStart"/>
      <w:r>
        <w:t>timestep</w:t>
      </w:r>
      <w:proofErr w:type="spellEnd"/>
      <w:r>
        <w:t xml:space="preserve">. These buttons auto-repeat when holding down the mouse; this behavior is explicitly implementing using a </w:t>
      </w:r>
      <w:proofErr w:type="spellStart"/>
      <w:r>
        <w:t>QTimer</w:t>
      </w:r>
      <w:proofErr w:type="spellEnd"/>
      <w:r>
        <w:t>. Auto-repeat timing is based on these two constants (in DateTimeQtSpinner.cpp):</w:t>
      </w:r>
    </w:p>
    <w:p w:rsidR="00565097" w:rsidRDefault="00565097" w:rsidP="00565097">
      <w:pPr>
        <w:pStyle w:val="NormalWeb"/>
      </w:pPr>
      <w:r>
        <w:rPr>
          <w:rFonts w:ascii="Courier New" w:hAnsi="Courier New" w:cs="Courier New"/>
        </w:rPr>
        <w:t>// Step button repeating (when held down).</w:t>
      </w:r>
      <w:r>
        <w:rPr>
          <w:rFonts w:ascii="Courier New" w:hAnsi="Courier New" w:cs="Courier New"/>
        </w:rPr>
        <w:br/>
      </w:r>
      <w:proofErr w:type="gramStart"/>
      <w:r>
        <w:rPr>
          <w:rFonts w:ascii="Courier New" w:hAnsi="Courier New" w:cs="Courier New"/>
        </w:rPr>
        <w:t>static</w:t>
      </w:r>
      <w:proofErr w:type="gram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const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int</w:t>
      </w:r>
      <w:proofErr w:type="spellEnd"/>
      <w:r>
        <w:rPr>
          <w:rFonts w:ascii="Courier New" w:hAnsi="Courier New" w:cs="Courier New"/>
        </w:rPr>
        <w:t xml:space="preserve"> REPEAT_DELAY_MSECS  (600); // milliseconds</w:t>
      </w:r>
      <w:r>
        <w:rPr>
          <w:rFonts w:ascii="Courier New" w:hAnsi="Courier New" w:cs="Courier New"/>
        </w:rPr>
        <w:br/>
        <w:t xml:space="preserve">static </w:t>
      </w:r>
      <w:proofErr w:type="spellStart"/>
      <w:r>
        <w:rPr>
          <w:rFonts w:ascii="Courier New" w:hAnsi="Courier New" w:cs="Courier New"/>
        </w:rPr>
        <w:t>const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int</w:t>
      </w:r>
      <w:proofErr w:type="spellEnd"/>
      <w:r>
        <w:rPr>
          <w:rFonts w:ascii="Courier New" w:hAnsi="Courier New" w:cs="Courier New"/>
        </w:rPr>
        <w:t xml:space="preserve"> REPEAT_PERIOD_MSECS (150); // milliseconds</w:t>
      </w:r>
    </w:p>
    <w:p w:rsidR="00565097" w:rsidRDefault="00565097" w:rsidP="00565097">
      <w:pPr>
        <w:pStyle w:val="NormalWeb"/>
      </w:pPr>
      <w:r>
        <w:t>The triangle-arrows on the step buttons implemented with dynamic drawing -- rather than being fixed-size "</w:t>
      </w:r>
      <w:proofErr w:type="spellStart"/>
      <w:r>
        <w:t>pixmaps</w:t>
      </w:r>
      <w:proofErr w:type="spellEnd"/>
      <w:r>
        <w:t>" (raster-based images). These scale well with different button sizes (based on the size of the current font).</w:t>
      </w:r>
    </w:p>
    <w:p w:rsidR="00087520" w:rsidRPr="00087520" w:rsidRDefault="00087520" w:rsidP="00087520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87520">
        <w:rPr>
          <w:rFonts w:ascii="Times New Roman" w:eastAsia="Times New Roman" w:hAnsi="Times New Roman" w:cs="Times New Roman"/>
          <w:b/>
          <w:bCs/>
          <w:sz w:val="36"/>
          <w:szCs w:val="36"/>
        </w:rPr>
        <w:t>"Used For Navigation" Property</w:t>
      </w:r>
    </w:p>
    <w:p w:rsidR="00087520" w:rsidRPr="00087520" w:rsidRDefault="00087520" w:rsidP="000875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proofErr w:type="spellStart"/>
      <w:r w:rsidRPr="00087520">
        <w:rPr>
          <w:rFonts w:ascii="Times New Roman" w:eastAsia="Times New Roman" w:hAnsi="Times New Roman" w:cs="Times New Roman"/>
          <w:sz w:val="24"/>
          <w:szCs w:val="24"/>
        </w:rPr>
        <w:t>DateTimeQtSpinner</w:t>
      </w:r>
      <w:proofErr w:type="spellEnd"/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 class' "Used For Navigation" property is set on instances which are used to provide a reference </w:t>
      </w:r>
      <w:proofErr w:type="spellStart"/>
      <w:r w:rsidRPr="00087520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 for some sort of dynamic series display -- either numeric (as with the Open Series Slot Dialog) or graphical (as with Plot Page and the Pie Chart output devices). </w:t>
      </w:r>
      <w:proofErr w:type="spellStart"/>
      <w:r w:rsidRPr="00087520">
        <w:rPr>
          <w:rFonts w:ascii="Times New Roman" w:eastAsia="Times New Roman" w:hAnsi="Times New Roman" w:cs="Times New Roman"/>
          <w:sz w:val="24"/>
          <w:szCs w:val="24"/>
        </w:rPr>
        <w:t>DateTimeQtSpinners</w:t>
      </w:r>
      <w:proofErr w:type="spellEnd"/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 having this property participate in "Global Time Scroll" operations: when a global time scroll is triggered, all "Used </w:t>
      </w:r>
      <w:proofErr w:type="gramStart"/>
      <w:r w:rsidRPr="00087520">
        <w:rPr>
          <w:rFonts w:ascii="Times New Roman" w:eastAsia="Times New Roman" w:hAnsi="Times New Roman" w:cs="Times New Roman"/>
          <w:sz w:val="24"/>
          <w:szCs w:val="24"/>
        </w:rPr>
        <w:t>For</w:t>
      </w:r>
      <w:proofErr w:type="gramEnd"/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 Navigation" date/time spinners are set to that particular </w:t>
      </w:r>
      <w:proofErr w:type="spellStart"/>
      <w:r w:rsidRPr="00087520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08752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87520" w:rsidRPr="00087520" w:rsidRDefault="00087520" w:rsidP="000875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"Navigation" date/time spinners are currently used in these RiverWare dialogs: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Open Object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Open Series Slot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Open Account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Edie Account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Object Account Summary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Exchange Balance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Run Analysis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 xml:space="preserve">Run Analysis Dispatch Detail 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SCT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Mass Balance Summary (Slot)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Plot Dialog</w:t>
      </w:r>
    </w:p>
    <w:p w:rsidR="00087520" w:rsidRPr="00087520" w:rsidRDefault="00087520" w:rsidP="0008752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Pie Chart Dialog</w:t>
      </w:r>
    </w:p>
    <w:p w:rsidR="00087520" w:rsidRPr="00087520" w:rsidRDefault="00087520" w:rsidP="000875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7890"/>
      </w:tblGrid>
      <w:tr w:rsidR="00087520" w:rsidRPr="00087520" w:rsidTr="00087520">
        <w:trPr>
          <w:tblCellSpacing w:w="0" w:type="dxa"/>
        </w:trPr>
        <w:tc>
          <w:tcPr>
            <w:tcW w:w="0" w:type="auto"/>
            <w:vAlign w:val="center"/>
            <w:hideMark/>
          </w:tcPr>
          <w:p w:rsidR="00087520" w:rsidRPr="00087520" w:rsidRDefault="00087520" w:rsidP="000875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52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    </w:t>
            </w:r>
          </w:p>
        </w:tc>
        <w:tc>
          <w:tcPr>
            <w:tcW w:w="0" w:type="auto"/>
            <w:vAlign w:val="center"/>
            <w:hideMark/>
          </w:tcPr>
          <w:p w:rsidR="00087520" w:rsidRPr="00087520" w:rsidRDefault="00087520" w:rsidP="000875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8886095" wp14:editId="52EE153C">
                  <wp:extent cx="5010150" cy="3219450"/>
                  <wp:effectExtent l="0" t="0" r="0" b="0"/>
                  <wp:docPr id="2" name="Picture 2" descr="http://cadswes2.colorado.edu/%7Ephilw/2014/DateTimeSpinner/StepButtons/2014-04-29-OpenS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cadswes2.colorado.edu/%7Ephilw/2014/DateTimeSpinner/StepButtons/2014-04-29-OpenS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0150" cy="3219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7520" w:rsidRPr="00087520" w:rsidTr="00087520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087520" w:rsidRPr="00087520" w:rsidRDefault="00087520" w:rsidP="000875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752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>Two comparisons of dialog boxes with the new and old date/time spinners are presented here.</w:t>
      </w:r>
    </w:p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The Open Series Slot dialog's spinner has the "Used </w:t>
      </w:r>
      <w:proofErr w:type="gramStart"/>
      <w:r w:rsidRPr="001C3DAB">
        <w:rPr>
          <w:rFonts w:ascii="Times New Roman" w:eastAsia="Times New Roman" w:hAnsi="Times New Roman" w:cs="Times New Roman"/>
          <w:sz w:val="24"/>
          <w:szCs w:val="24"/>
        </w:rPr>
        <w:t>For</w:t>
      </w:r>
      <w:proofErr w:type="gram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Navigation" property set (so it shows the globe-icon menu button). </w:t>
      </w:r>
    </w:p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>The Run Control dialog's date/time spinners do not have the "Used for Navigation" property set (so it doesn't show that menu button -- the only difference is the appearance of the step buttons).</w:t>
      </w:r>
    </w:p>
    <w:p w:rsidR="00087520" w:rsidRPr="00087520" w:rsidRDefault="00087520" w:rsidP="000875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1F58CE18" wp14:editId="2CE72591">
            <wp:extent cx="6715125" cy="3733800"/>
            <wp:effectExtent l="0" t="0" r="9525" b="0"/>
            <wp:docPr id="1" name="Picture 1" descr="http://cadswes2.colorado.edu/%7Ephilw/2014/DateTimeSpinner/StepButtons/2014-04-29-RunContro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adswes2.colorado.edu/%7Ephilw/2014/DateTimeSpinner/StepButtons/2014-04-29-RunContro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51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3DAB" w:rsidRDefault="001C3DAB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br w:type="page"/>
      </w:r>
    </w:p>
    <w:p w:rsidR="001C3DAB" w:rsidRPr="001C3DAB" w:rsidRDefault="001C3DAB" w:rsidP="001C3DA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C3DAB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New Date/Time Spin Slider Widget</w:t>
      </w: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6"/>
      </w:tblGrid>
      <w:tr w:rsidR="001C3DAB" w:rsidRPr="001C3DAB" w:rsidTr="001C3DAB">
        <w:trPr>
          <w:tblCellSpacing w:w="0" w:type="dxa"/>
        </w:trPr>
        <w:tc>
          <w:tcPr>
            <w:tcW w:w="0" w:type="auto"/>
            <w:vAlign w:val="center"/>
            <w:hideMark/>
          </w:tcPr>
          <w:p w:rsidR="001C3DAB" w:rsidRPr="001C3DAB" w:rsidRDefault="001C3DAB" w:rsidP="001C3D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3DAB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</w:t>
            </w:r>
          </w:p>
        </w:tc>
        <w:tc>
          <w:tcPr>
            <w:tcW w:w="0" w:type="auto"/>
            <w:vAlign w:val="center"/>
            <w:hideMark/>
          </w:tcPr>
          <w:p w:rsidR="001C3DAB" w:rsidRPr="001C3DAB" w:rsidRDefault="001C3DAB" w:rsidP="001C3D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A1CB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3175</wp:posOffset>
            </wp:positionV>
            <wp:extent cx="3227832" cy="1252728"/>
            <wp:effectExtent l="0" t="0" r="0" b="5080"/>
            <wp:wrapSquare wrapText="bothSides"/>
            <wp:docPr id="6" name="Picture 6" descr="R:\doc\guiGeneral\DateTimeSpinner\2014\DtSpinRedesign-April2014\StepButtons\AnimationControls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doc\guiGeneral\DateTimeSpinner\2014\DtSpinRedesign-April2014\StepButtons\AnimationControls2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832" cy="1252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As part of the recent Pie Chart Enhancements work supporting </w:t>
      </w:r>
      <w:proofErr w:type="spellStart"/>
      <w:r w:rsidR="00DA1CBB" w:rsidRPr="00DA1CBB">
        <w:rPr>
          <w:rFonts w:ascii="Times New Roman" w:eastAsia="Times New Roman" w:hAnsi="Times New Roman" w:cs="Times New Roman"/>
          <w:i/>
          <w:sz w:val="24"/>
          <w:szCs w:val="24"/>
        </w:rPr>
        <w:t>t</w:t>
      </w:r>
      <w:r w:rsidRPr="001C3DAB">
        <w:rPr>
          <w:rFonts w:ascii="Times New Roman" w:eastAsia="Times New Roman" w:hAnsi="Times New Roman" w:cs="Times New Roman"/>
          <w:i/>
          <w:sz w:val="24"/>
          <w:szCs w:val="24"/>
        </w:rPr>
        <w:t>imestep</w:t>
      </w:r>
      <w:proofErr w:type="spellEnd"/>
      <w:r w:rsidRPr="001C3DA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DA1CBB" w:rsidRPr="00DA1CBB">
        <w:rPr>
          <w:rFonts w:ascii="Times New Roman" w:eastAsia="Times New Roman" w:hAnsi="Times New Roman" w:cs="Times New Roman"/>
          <w:i/>
          <w:sz w:val="24"/>
          <w:szCs w:val="24"/>
        </w:rPr>
        <w:t>a</w:t>
      </w:r>
      <w:r w:rsidRPr="001C3DAB">
        <w:rPr>
          <w:rFonts w:ascii="Times New Roman" w:eastAsia="Times New Roman" w:hAnsi="Times New Roman" w:cs="Times New Roman"/>
          <w:i/>
          <w:sz w:val="24"/>
          <w:szCs w:val="24"/>
        </w:rPr>
        <w:t>nimation,</w:t>
      </w: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a new widget was developed which can be "plugged in" t</w:t>
      </w:r>
      <w:r w:rsidR="00DA1CBB">
        <w:rPr>
          <w:rFonts w:ascii="Times New Roman" w:eastAsia="Times New Roman" w:hAnsi="Times New Roman" w:cs="Times New Roman"/>
          <w:sz w:val="24"/>
          <w:szCs w:val="24"/>
        </w:rPr>
        <w:t>o any date/time spinner widget.</w:t>
      </w:r>
    </w:p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proofErr w:type="spellStart"/>
      <w:r w:rsidRPr="001C3DAB">
        <w:rPr>
          <w:rFonts w:ascii="Times New Roman" w:eastAsia="Times New Roman" w:hAnsi="Times New Roman" w:cs="Times New Roman"/>
          <w:b/>
          <w:bCs/>
          <w:sz w:val="24"/>
          <w:szCs w:val="24"/>
        </w:rPr>
        <w:t>DateTimeSpinSlider</w:t>
      </w:r>
      <w:proofErr w:type="spell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is a new composite slider control (with two icon buttons) which can be "attached" to any RiverWare date/time spinner.  The slider thumb provides an alternative way of changing the </w:t>
      </w:r>
      <w:proofErr w:type="spellStart"/>
      <w:r w:rsidRPr="001C3DAB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value, and also graphically conveys the </w:t>
      </w:r>
      <w:proofErr w:type="spellStart"/>
      <w:r w:rsidRPr="001C3DAB">
        <w:rPr>
          <w:rFonts w:ascii="Times New Roman" w:eastAsia="Times New Roman" w:hAnsi="Times New Roman" w:cs="Times New Roman"/>
          <w:sz w:val="24"/>
          <w:szCs w:val="24"/>
        </w:rPr>
        <w:t>timestep</w:t>
      </w:r>
      <w:proofErr w:type="spell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value with respect to the full time series range. </w:t>
      </w:r>
    </w:p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This widget is also an "animation generator" which periodically advances the date/time spinner. Included </w:t>
      </w:r>
      <w:proofErr w:type="gramStart"/>
      <w:r w:rsidRPr="001C3DAB">
        <w:rPr>
          <w:rFonts w:ascii="Times New Roman" w:eastAsia="Times New Roman" w:hAnsi="Times New Roman" w:cs="Times New Roman"/>
          <w:sz w:val="24"/>
          <w:szCs w:val="24"/>
        </w:rPr>
        <w:t>is</w:t>
      </w:r>
      <w:proofErr w:type="gram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a Play/Pause button and a popup slider control to select the animation speed. The placement of the </w:t>
      </w:r>
      <w:proofErr w:type="spellStart"/>
      <w:r w:rsidRPr="001C3DAB">
        <w:rPr>
          <w:rFonts w:ascii="Times New Roman" w:eastAsia="Times New Roman" w:hAnsi="Times New Roman" w:cs="Times New Roman"/>
          <w:sz w:val="24"/>
          <w:szCs w:val="24"/>
        </w:rPr>
        <w:t>DateTimeSpinSlider</w:t>
      </w:r>
      <w:proofErr w:type="spell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within a widget layout is up to the client (dialog box) -- so it could be </w:t>
      </w:r>
      <w:r w:rsidRPr="001C3DAB">
        <w:rPr>
          <w:rFonts w:ascii="Times New Roman" w:eastAsia="Times New Roman" w:hAnsi="Times New Roman" w:cs="Times New Roman"/>
          <w:i/>
          <w:iCs/>
          <w:sz w:val="24"/>
          <w:szCs w:val="24"/>
        </w:rPr>
        <w:t>next to</w:t>
      </w: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the date/time spinner instead of </w:t>
      </w:r>
      <w:r w:rsidRPr="001C3DAB">
        <w:rPr>
          <w:rFonts w:ascii="Times New Roman" w:eastAsia="Times New Roman" w:hAnsi="Times New Roman" w:cs="Times New Roman"/>
          <w:i/>
          <w:iCs/>
          <w:sz w:val="24"/>
          <w:szCs w:val="24"/>
        </w:rPr>
        <w:t>below it</w:t>
      </w: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(as it is in the Pie Chart dialog).</w:t>
      </w:r>
    </w:p>
    <w:p w:rsidR="001C3DAB" w:rsidRPr="001C3DAB" w:rsidRDefault="001C3DAB" w:rsidP="001C3D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This document presents more information about the new </w:t>
      </w:r>
      <w:proofErr w:type="spellStart"/>
      <w:r w:rsidRPr="001C3DAB">
        <w:rPr>
          <w:rFonts w:ascii="Times New Roman" w:eastAsia="Times New Roman" w:hAnsi="Times New Roman" w:cs="Times New Roman"/>
          <w:sz w:val="24"/>
          <w:szCs w:val="24"/>
        </w:rPr>
        <w:t>DateTimeSpinSlider</w:t>
      </w:r>
      <w:proofErr w:type="spellEnd"/>
      <w:r w:rsidRPr="001C3DAB">
        <w:rPr>
          <w:rFonts w:ascii="Times New Roman" w:eastAsia="Times New Roman" w:hAnsi="Times New Roman" w:cs="Times New Roman"/>
          <w:sz w:val="24"/>
          <w:szCs w:val="24"/>
        </w:rPr>
        <w:t xml:space="preserve"> widget:</w:t>
      </w:r>
    </w:p>
    <w:p w:rsidR="001C3DAB" w:rsidRPr="002E0250" w:rsidRDefault="002E0250" w:rsidP="001C3DA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0250">
        <w:rPr>
          <w:rStyle w:val="Strong"/>
          <w:rFonts w:ascii="Times New Roman" w:hAnsi="Times New Roman" w:cs="Times New Roman"/>
          <w:sz w:val="24"/>
          <w:szCs w:val="24"/>
        </w:rPr>
        <w:t>Pie Chart Enhancements / April 2014 / RiverWare 6.5</w:t>
      </w:r>
      <w:r w:rsidR="003A1D8C">
        <w:rPr>
          <w:rStyle w:val="Strong"/>
          <w:rFonts w:ascii="Times New Roman" w:hAnsi="Times New Roman" w:cs="Times New Roman"/>
          <w:sz w:val="24"/>
          <w:szCs w:val="24"/>
        </w:rPr>
        <w:t xml:space="preserve"> </w:t>
      </w:r>
      <w:r w:rsidR="001C3DAB" w:rsidRPr="002E0250">
        <w:rPr>
          <w:rFonts w:ascii="Times New Roman" w:eastAsia="Times New Roman" w:hAnsi="Times New Roman" w:cs="Times New Roman"/>
          <w:sz w:val="24"/>
          <w:szCs w:val="24"/>
        </w:rPr>
        <w:t>-- (5-1-2014, 6 pp.)</w:t>
      </w:r>
      <w:r w:rsidR="001C3DAB" w:rsidRPr="002E0250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</w:r>
      <w:r w:rsidRPr="002E0250">
        <w:rPr>
          <w:rFonts w:ascii="Times New Roman" w:hAnsi="Times New Roman" w:cs="Times New Roman"/>
          <w:sz w:val="24"/>
          <w:szCs w:val="24"/>
        </w:rPr>
        <w:t>R:\doc\Output\PieCharts\2014\PieChartEnhancements_April2014.docx</w:t>
      </w:r>
    </w:p>
    <w:p w:rsidR="00087520" w:rsidRPr="00087520" w:rsidRDefault="00087520" w:rsidP="000875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7520">
        <w:rPr>
          <w:rFonts w:ascii="Times New Roman" w:eastAsia="Times New Roman" w:hAnsi="Times New Roman" w:cs="Times New Roman"/>
          <w:sz w:val="24"/>
          <w:szCs w:val="24"/>
        </w:rPr>
        <w:t>--- (</w:t>
      </w:r>
      <w:proofErr w:type="gramStart"/>
      <w:r w:rsidRPr="00087520">
        <w:rPr>
          <w:rFonts w:ascii="Times New Roman" w:eastAsia="Times New Roman" w:hAnsi="Times New Roman" w:cs="Times New Roman"/>
          <w:sz w:val="24"/>
          <w:szCs w:val="24"/>
        </w:rPr>
        <w:t>end</w:t>
      </w:r>
      <w:proofErr w:type="gramEnd"/>
      <w:r w:rsidRPr="00087520">
        <w:rPr>
          <w:rFonts w:ascii="Times New Roman" w:eastAsia="Times New Roman" w:hAnsi="Times New Roman" w:cs="Times New Roman"/>
          <w:sz w:val="24"/>
          <w:szCs w:val="24"/>
        </w:rPr>
        <w:t>) ---</w:t>
      </w:r>
    </w:p>
    <w:p w:rsidR="00821396" w:rsidRDefault="00821396"/>
    <w:sectPr w:rsidR="00821396" w:rsidSect="00087520">
      <w:headerReference w:type="default" r:id="rId13"/>
      <w:footerReference w:type="default" r:id="rId14"/>
      <w:pgSz w:w="12240" w:h="15840"/>
      <w:pgMar w:top="1296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520" w:rsidRDefault="00087520" w:rsidP="00087520">
      <w:pPr>
        <w:spacing w:after="0" w:line="240" w:lineRule="auto"/>
      </w:pPr>
      <w:r>
        <w:separator/>
      </w:r>
    </w:p>
  </w:endnote>
  <w:endnote w:type="continuationSeparator" w:id="0">
    <w:p w:rsidR="00087520" w:rsidRDefault="00087520" w:rsidP="000875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520" w:rsidRDefault="00087520">
    <w:pPr>
      <w:pStyle w:val="Footer"/>
    </w:pPr>
    <w:r>
      <w:tab/>
    </w:r>
    <w:r>
      <w:tab/>
    </w:r>
    <w:r>
      <w:fldChar w:fldCharType="begin"/>
    </w:r>
    <w:r>
      <w:instrText xml:space="preserve"> DATE  \@ "MMMM d, yyyy"  \* MERGEFORMAT </w:instrText>
    </w:r>
    <w:r>
      <w:fldChar w:fldCharType="separate"/>
    </w:r>
    <w:r w:rsidR="00C252A5">
      <w:rPr>
        <w:noProof/>
      </w:rPr>
      <w:t>May 2, 2014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520" w:rsidRDefault="00087520" w:rsidP="00087520">
      <w:pPr>
        <w:spacing w:after="0" w:line="240" w:lineRule="auto"/>
      </w:pPr>
      <w:r>
        <w:separator/>
      </w:r>
    </w:p>
  </w:footnote>
  <w:footnote w:type="continuationSeparator" w:id="0">
    <w:p w:rsidR="00087520" w:rsidRDefault="00087520" w:rsidP="000875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520" w:rsidRPr="00087520" w:rsidRDefault="00087520" w:rsidP="00087520">
    <w:pPr>
      <w:pStyle w:val="Header"/>
    </w:pPr>
    <w:r w:rsidRPr="00087520">
      <w:rPr>
        <w:rFonts w:ascii="Times New Roman" w:eastAsia="Times New Roman" w:hAnsi="Times New Roman" w:cs="Times New Roman"/>
        <w:b/>
        <w:bCs/>
      </w:rPr>
      <w:t>Date/Time Spinner Redesign / April 2014 / RiverWare 6.5</w:t>
    </w:r>
    <w:r>
      <w:rPr>
        <w:rFonts w:ascii="Times New Roman" w:eastAsia="Times New Roman" w:hAnsi="Times New Roman" w:cs="Times New Roman"/>
        <w:b/>
        <w:bCs/>
      </w:rPr>
      <w:tab/>
      <w:t xml:space="preserve">Page </w:t>
    </w:r>
    <w:r>
      <w:rPr>
        <w:rFonts w:ascii="Times New Roman" w:eastAsia="Times New Roman" w:hAnsi="Times New Roman" w:cs="Times New Roman"/>
        <w:b/>
        <w:bCs/>
      </w:rPr>
      <w:fldChar w:fldCharType="begin"/>
    </w:r>
    <w:r>
      <w:rPr>
        <w:rFonts w:ascii="Times New Roman" w:eastAsia="Times New Roman" w:hAnsi="Times New Roman" w:cs="Times New Roman"/>
        <w:b/>
        <w:bCs/>
      </w:rPr>
      <w:instrText xml:space="preserve"> PAGE  \* Arabic  \* MERGEFORMAT </w:instrText>
    </w:r>
    <w:r>
      <w:rPr>
        <w:rFonts w:ascii="Times New Roman" w:eastAsia="Times New Roman" w:hAnsi="Times New Roman" w:cs="Times New Roman"/>
        <w:b/>
        <w:bCs/>
      </w:rPr>
      <w:fldChar w:fldCharType="separate"/>
    </w:r>
    <w:r w:rsidR="00C252A5">
      <w:rPr>
        <w:rFonts w:ascii="Times New Roman" w:eastAsia="Times New Roman" w:hAnsi="Times New Roman" w:cs="Times New Roman"/>
        <w:b/>
        <w:bCs/>
        <w:noProof/>
      </w:rPr>
      <w:t>1</w:t>
    </w:r>
    <w:r>
      <w:rPr>
        <w:rFonts w:ascii="Times New Roman" w:eastAsia="Times New Roman" w:hAnsi="Times New Roman" w:cs="Times New Roman"/>
        <w:b/>
        <w:bCs/>
      </w:rPr>
      <w:fldChar w:fldCharType="end"/>
    </w:r>
    <w:r>
      <w:rPr>
        <w:rFonts w:ascii="Times New Roman" w:eastAsia="Times New Roman" w:hAnsi="Times New Roman" w:cs="Times New Roman"/>
        <w:b/>
        <w:bCs/>
      </w:rPr>
      <w:t xml:space="preserve"> of </w:t>
    </w:r>
    <w:r>
      <w:rPr>
        <w:rFonts w:ascii="Times New Roman" w:eastAsia="Times New Roman" w:hAnsi="Times New Roman" w:cs="Times New Roman"/>
        <w:b/>
        <w:bCs/>
      </w:rPr>
      <w:fldChar w:fldCharType="begin"/>
    </w:r>
    <w:r>
      <w:rPr>
        <w:rFonts w:ascii="Times New Roman" w:eastAsia="Times New Roman" w:hAnsi="Times New Roman" w:cs="Times New Roman"/>
        <w:b/>
        <w:bCs/>
      </w:rPr>
      <w:instrText xml:space="preserve"> NUMPAGES  \* Arabic  \* MERGEFORMAT </w:instrText>
    </w:r>
    <w:r>
      <w:rPr>
        <w:rFonts w:ascii="Times New Roman" w:eastAsia="Times New Roman" w:hAnsi="Times New Roman" w:cs="Times New Roman"/>
        <w:b/>
        <w:bCs/>
      </w:rPr>
      <w:fldChar w:fldCharType="separate"/>
    </w:r>
    <w:r w:rsidR="00C252A5">
      <w:rPr>
        <w:rFonts w:ascii="Times New Roman" w:eastAsia="Times New Roman" w:hAnsi="Times New Roman" w:cs="Times New Roman"/>
        <w:b/>
        <w:bCs/>
        <w:noProof/>
      </w:rPr>
      <w:t>4</w:t>
    </w:r>
    <w:r>
      <w:rPr>
        <w:rFonts w:ascii="Times New Roman" w:eastAsia="Times New Roman" w:hAnsi="Times New Roman" w:cs="Times New Roman"/>
        <w:b/>
        <w:bCs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F50C4"/>
    <w:multiLevelType w:val="multilevel"/>
    <w:tmpl w:val="6B783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433362"/>
    <w:multiLevelType w:val="multilevel"/>
    <w:tmpl w:val="F1969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3D5B4F"/>
    <w:multiLevelType w:val="multilevel"/>
    <w:tmpl w:val="6A408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E036C9"/>
    <w:multiLevelType w:val="multilevel"/>
    <w:tmpl w:val="1714B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520"/>
    <w:rsid w:val="00087520"/>
    <w:rsid w:val="001C3DAB"/>
    <w:rsid w:val="002E0250"/>
    <w:rsid w:val="003A1D8C"/>
    <w:rsid w:val="00414A88"/>
    <w:rsid w:val="00565097"/>
    <w:rsid w:val="005E3825"/>
    <w:rsid w:val="00821396"/>
    <w:rsid w:val="00886B88"/>
    <w:rsid w:val="00C252A5"/>
    <w:rsid w:val="00DA1CBB"/>
    <w:rsid w:val="00DA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08752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8752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875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87520"/>
    <w:rPr>
      <w:b/>
      <w:bCs/>
    </w:rPr>
  </w:style>
  <w:style w:type="character" w:styleId="Emphasis">
    <w:name w:val="Emphasis"/>
    <w:basedOn w:val="DefaultParagraphFont"/>
    <w:uiPriority w:val="20"/>
    <w:qFormat/>
    <w:rsid w:val="0008752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75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752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875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7520"/>
  </w:style>
  <w:style w:type="paragraph" w:styleId="Footer">
    <w:name w:val="footer"/>
    <w:basedOn w:val="Normal"/>
    <w:link w:val="FooterChar"/>
    <w:uiPriority w:val="99"/>
    <w:unhideWhenUsed/>
    <w:rsid w:val="000875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75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08752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8752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875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87520"/>
    <w:rPr>
      <w:b/>
      <w:bCs/>
    </w:rPr>
  </w:style>
  <w:style w:type="character" w:styleId="Emphasis">
    <w:name w:val="Emphasis"/>
    <w:basedOn w:val="DefaultParagraphFont"/>
    <w:uiPriority w:val="20"/>
    <w:qFormat/>
    <w:rsid w:val="0008752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75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752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875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7520"/>
  </w:style>
  <w:style w:type="paragraph" w:styleId="Footer">
    <w:name w:val="footer"/>
    <w:basedOn w:val="Normal"/>
    <w:link w:val="FooterChar"/>
    <w:uiPriority w:val="99"/>
    <w:unhideWhenUsed/>
    <w:rsid w:val="000875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75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74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07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6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839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 J Weinstein</dc:creator>
  <cp:lastModifiedBy>Philip J Weinstein</cp:lastModifiedBy>
  <cp:revision>11</cp:revision>
  <cp:lastPrinted>2014-05-02T18:45:00Z</cp:lastPrinted>
  <dcterms:created xsi:type="dcterms:W3CDTF">2014-05-02T00:00:00Z</dcterms:created>
  <dcterms:modified xsi:type="dcterms:W3CDTF">2014-05-02T18:45:00Z</dcterms:modified>
</cp:coreProperties>
</file>