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A1838">
        <w:rPr>
          <w:rFonts w:ascii="Times New Roman" w:eastAsia="Times New Roman" w:hAnsi="Times New Roman" w:cs="Times New Roman"/>
          <w:sz w:val="36"/>
          <w:szCs w:val="36"/>
        </w:rPr>
        <w:t>RiverWare 6.6: Show Slot Descriptions in SCT / Features</w:t>
      </w:r>
      <w:r w:rsidRPr="005A1838">
        <w:rPr>
          <w:rFonts w:ascii="Times New Roman" w:eastAsia="Times New Roman" w:hAnsi="Times New Roman" w:cs="Times New Roman"/>
          <w:sz w:val="24"/>
          <w:szCs w:val="24"/>
        </w:rPr>
        <w:br/>
        <w:t>Phil Weinstei</w:t>
      </w:r>
      <w:r w:rsidR="00B26039">
        <w:rPr>
          <w:rFonts w:ascii="Times New Roman" w:eastAsia="Times New Roman" w:hAnsi="Times New Roman" w:cs="Times New Roman"/>
          <w:sz w:val="24"/>
          <w:szCs w:val="24"/>
        </w:rPr>
        <w:t>n, CADSWES, edit: 7-09-2014.</w:t>
      </w:r>
    </w:p>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The RiverWare SCT was enhanced with features to show slot descriptions in, and from, the SCT. Two types of features were added:</w:t>
      </w:r>
    </w:p>
    <w:p w:rsidR="005A1838" w:rsidRPr="005A1838" w:rsidRDefault="005A1838" w:rsidP="005A18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 xml:space="preserve">Tooltips on slot items. When a slot description is shown as a tooltip, the original line-breaks are preserved </w:t>
      </w:r>
      <w:r w:rsidR="00F92B21" w:rsidRPr="00F92B21">
        <w:rPr>
          <w:rFonts w:ascii="Times New Roman" w:eastAsia="Times New Roman" w:hAnsi="Times New Roman" w:cs="Times New Roman"/>
          <w:i/>
          <w:sz w:val="24"/>
          <w:szCs w:val="24"/>
        </w:rPr>
        <w:t>and</w:t>
      </w:r>
      <w:r w:rsidR="00F92B21">
        <w:rPr>
          <w:rFonts w:ascii="Times New Roman" w:eastAsia="Times New Roman" w:hAnsi="Times New Roman" w:cs="Times New Roman"/>
          <w:sz w:val="24"/>
          <w:szCs w:val="24"/>
        </w:rPr>
        <w:t xml:space="preserve"> </w:t>
      </w:r>
      <w:r w:rsidRPr="005A1838">
        <w:rPr>
          <w:rFonts w:ascii="Times New Roman" w:eastAsia="Times New Roman" w:hAnsi="Times New Roman" w:cs="Times New Roman"/>
          <w:sz w:val="24"/>
          <w:szCs w:val="24"/>
        </w:rPr>
        <w:t xml:space="preserve">lines longer than 90 characters are split into multiple lines (i.e. long lines are </w:t>
      </w:r>
      <w:r w:rsidRPr="005A1838">
        <w:rPr>
          <w:rFonts w:ascii="Times New Roman" w:eastAsia="Times New Roman" w:hAnsi="Times New Roman" w:cs="Times New Roman"/>
          <w:i/>
          <w:iCs/>
          <w:sz w:val="24"/>
          <w:szCs w:val="24"/>
        </w:rPr>
        <w:t>wrapped</w:t>
      </w:r>
      <w:r w:rsidRPr="005A1838">
        <w:rPr>
          <w:rFonts w:ascii="Times New Roman" w:eastAsia="Times New Roman" w:hAnsi="Times New Roman" w:cs="Times New Roman"/>
          <w:sz w:val="24"/>
          <w:szCs w:val="24"/>
        </w:rPr>
        <w:t>).</w:t>
      </w:r>
    </w:p>
    <w:p w:rsidR="005A1838" w:rsidRPr="005A1838" w:rsidRDefault="005A1838" w:rsidP="00311D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New context menu operation: "Open Slot Description...</w:t>
      </w:r>
      <w:proofErr w:type="gramStart"/>
      <w:r w:rsidRPr="005A1838">
        <w:rPr>
          <w:rFonts w:ascii="Times New Roman" w:eastAsia="Times New Roman" w:hAnsi="Times New Roman" w:cs="Times New Roman"/>
          <w:sz w:val="24"/>
          <w:szCs w:val="24"/>
        </w:rPr>
        <w:t>".</w:t>
      </w:r>
      <w:proofErr w:type="gramEnd"/>
      <w:r w:rsidRPr="005A1838">
        <w:rPr>
          <w:rFonts w:ascii="Times New Roman" w:eastAsia="Times New Roman" w:hAnsi="Times New Roman" w:cs="Times New Roman"/>
          <w:sz w:val="24"/>
          <w:szCs w:val="24"/>
        </w:rPr>
        <w:t xml:space="preserve"> This shows the slot's Open </w:t>
      </w:r>
      <w:r w:rsidR="00F05F88">
        <w:rPr>
          <w:rFonts w:ascii="Times New Roman" w:eastAsia="Times New Roman" w:hAnsi="Times New Roman" w:cs="Times New Roman"/>
          <w:sz w:val="24"/>
          <w:szCs w:val="24"/>
        </w:rPr>
        <w:t>Slot</w:t>
      </w:r>
      <w:r w:rsidRPr="005A1838">
        <w:rPr>
          <w:rFonts w:ascii="Times New Roman" w:eastAsia="Times New Roman" w:hAnsi="Times New Roman" w:cs="Times New Roman"/>
          <w:sz w:val="24"/>
          <w:szCs w:val="24"/>
        </w:rPr>
        <w:t xml:space="preserve"> dialog with the Description panel open. This is where slot descriptions are provided by the user.</w:t>
      </w:r>
    </w:p>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Below are three Open Slot Dialogs showing a user-supplied slot description.</w:t>
      </w:r>
    </w:p>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686550" cy="3514725"/>
            <wp:effectExtent l="0" t="0" r="0" b="9525"/>
            <wp:docPr id="8" name="Picture 8" descr="http://cadswes2.colorado.edu/%7Ephilw/2014/BorTruckee/ShowSlotDesc/RefImages/TruckeeSlotDescExamples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BorTruckee/ShowSlotDesc/RefImages/TruckeeSlotDescExamples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3514725"/>
                    </a:xfrm>
                    <a:prstGeom prst="rect">
                      <a:avLst/>
                    </a:prstGeom>
                    <a:noFill/>
                    <a:ln>
                      <a:noFill/>
                    </a:ln>
                  </pic:spPr>
                </pic:pic>
              </a:graphicData>
            </a:graphic>
          </wp:inline>
        </w:drawing>
      </w:r>
    </w:p>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 xml:space="preserve">Note that user-supplied description support is currently devised specifically for </w:t>
      </w:r>
      <w:r w:rsidRPr="005A1838">
        <w:rPr>
          <w:rFonts w:ascii="Times New Roman" w:eastAsia="Times New Roman" w:hAnsi="Times New Roman" w:cs="Times New Roman"/>
          <w:i/>
          <w:iCs/>
          <w:sz w:val="24"/>
          <w:szCs w:val="24"/>
        </w:rPr>
        <w:t>physical</w:t>
      </w:r>
      <w:r w:rsidRPr="005A1838">
        <w:rPr>
          <w:rFonts w:ascii="Times New Roman" w:eastAsia="Times New Roman" w:hAnsi="Times New Roman" w:cs="Times New Roman"/>
          <w:sz w:val="24"/>
          <w:szCs w:val="24"/>
        </w:rPr>
        <w:t xml:space="preserve"> slots. Although </w:t>
      </w:r>
      <w:r w:rsidRPr="005A1838">
        <w:rPr>
          <w:rFonts w:ascii="Times New Roman" w:eastAsia="Times New Roman" w:hAnsi="Times New Roman" w:cs="Times New Roman"/>
          <w:i/>
          <w:iCs/>
          <w:sz w:val="24"/>
          <w:szCs w:val="24"/>
        </w:rPr>
        <w:t>accounting</w:t>
      </w:r>
      <w:r w:rsidRPr="005A1838">
        <w:rPr>
          <w:rFonts w:ascii="Times New Roman" w:eastAsia="Times New Roman" w:hAnsi="Times New Roman" w:cs="Times New Roman"/>
          <w:sz w:val="24"/>
          <w:szCs w:val="24"/>
        </w:rPr>
        <w:t xml:space="preserve"> slots </w:t>
      </w:r>
      <w:r w:rsidRPr="005A1838">
        <w:rPr>
          <w:rFonts w:ascii="Times New Roman" w:eastAsia="Times New Roman" w:hAnsi="Times New Roman" w:cs="Times New Roman"/>
          <w:i/>
          <w:iCs/>
          <w:sz w:val="24"/>
          <w:szCs w:val="24"/>
        </w:rPr>
        <w:t>can</w:t>
      </w:r>
      <w:r w:rsidRPr="005A1838">
        <w:rPr>
          <w:rFonts w:ascii="Times New Roman" w:eastAsia="Times New Roman" w:hAnsi="Times New Roman" w:cs="Times New Roman"/>
          <w:sz w:val="24"/>
          <w:szCs w:val="24"/>
        </w:rPr>
        <w:t xml:space="preserve"> be shown in an Open Slot dialog -- where slot description editing is supported -- accounting slots are normally shown instead in other, accounting-slot related dialogs.</w:t>
      </w:r>
    </w:p>
    <w:p w:rsidR="005A1838" w:rsidRPr="005A1838" w:rsidRDefault="005A1838" w:rsidP="005A1838">
      <w:p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 xml:space="preserve">The new tooltip and context-menu features were added to the following five SCT contexts -- on four tabs of the SCT. </w:t>
      </w:r>
    </w:p>
    <w:p w:rsidR="005A1838" w:rsidRPr="005A1838" w:rsidRDefault="005A1838" w:rsidP="005A18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SCT Series Data Table (Series Slots) -- Horizontal Time Axis Orientation</w:t>
      </w:r>
    </w:p>
    <w:p w:rsidR="005A1838" w:rsidRPr="005A1838" w:rsidRDefault="005A1838" w:rsidP="005A18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SCT Series Data Table (Series Slots) -- Vertical Time Axis Orientation</w:t>
      </w:r>
    </w:p>
    <w:p w:rsidR="005A1838" w:rsidRPr="005A1838" w:rsidRDefault="005A1838" w:rsidP="005A18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SCT Edit Series Slot List Tab</w:t>
      </w:r>
    </w:p>
    <w:p w:rsidR="005A1838" w:rsidRPr="005A1838" w:rsidRDefault="005A1838" w:rsidP="005A18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SCT Scalar Slots Tab (including 1x1 Table Slots)</w:t>
      </w:r>
    </w:p>
    <w:p w:rsidR="005A1838" w:rsidRDefault="005A1838" w:rsidP="005A18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1838">
        <w:rPr>
          <w:rFonts w:ascii="Times New Roman" w:eastAsia="Times New Roman" w:hAnsi="Times New Roman" w:cs="Times New Roman"/>
          <w:sz w:val="24"/>
          <w:szCs w:val="24"/>
        </w:rPr>
        <w:t>SCT "Other Slots" Tab (Table, Periodic and List Slots)</w:t>
      </w:r>
    </w:p>
    <w:tbl>
      <w:tblPr>
        <w:tblW w:w="0" w:type="auto"/>
        <w:tblCellSpacing w:w="0" w:type="dxa"/>
        <w:tblCellMar>
          <w:left w:w="0" w:type="dxa"/>
          <w:right w:w="0" w:type="dxa"/>
        </w:tblCellMar>
        <w:tblLook w:val="04A0" w:firstRow="1" w:lastRow="0" w:firstColumn="1" w:lastColumn="0" w:noHBand="0" w:noVBand="1"/>
      </w:tblPr>
      <w:tblGrid>
        <w:gridCol w:w="4792"/>
        <w:gridCol w:w="359"/>
        <w:gridCol w:w="5361"/>
      </w:tblGrid>
      <w:tr w:rsidR="001557A5" w:rsidRPr="001557A5" w:rsidTr="001557A5">
        <w:trPr>
          <w:tblCellSpacing w:w="0" w:type="dxa"/>
        </w:trPr>
        <w:tc>
          <w:tcPr>
            <w:tcW w:w="0" w:type="auto"/>
            <w:gridSpan w:val="3"/>
            <w:vAlign w:val="center"/>
            <w:hideMark/>
          </w:tcPr>
          <w:p w:rsidR="001557A5" w:rsidRPr="001557A5" w:rsidRDefault="001557A5" w:rsidP="001557A5">
            <w:pPr>
              <w:spacing w:before="100" w:beforeAutospacing="1" w:after="100" w:afterAutospacing="1" w:line="240" w:lineRule="auto"/>
              <w:outlineLvl w:val="2"/>
              <w:rPr>
                <w:rFonts w:ascii="Times New Roman" w:eastAsia="Times New Roman" w:hAnsi="Times New Roman" w:cs="Times New Roman"/>
                <w:b/>
                <w:bCs/>
                <w:sz w:val="27"/>
                <w:szCs w:val="27"/>
              </w:rPr>
            </w:pPr>
            <w:r w:rsidRPr="001557A5">
              <w:rPr>
                <w:rFonts w:ascii="Times New Roman" w:eastAsia="Times New Roman" w:hAnsi="Times New Roman" w:cs="Times New Roman"/>
                <w:b/>
                <w:bCs/>
                <w:sz w:val="27"/>
                <w:szCs w:val="27"/>
              </w:rPr>
              <w:lastRenderedPageBreak/>
              <w:t>(1) SCT Series Data Table (Series Slots) -- Horizontal Time Axis Orientation</w:t>
            </w:r>
            <w:r w:rsidRPr="001557A5">
              <w:rPr>
                <w:rFonts w:ascii="Times New Roman" w:eastAsia="Times New Roman" w:hAnsi="Times New Roman" w:cs="Times New Roman"/>
                <w:b/>
                <w:bCs/>
                <w:sz w:val="27"/>
                <w:szCs w:val="27"/>
              </w:rPr>
              <w:br/>
              <w:t> </w:t>
            </w:r>
          </w:p>
        </w:tc>
      </w:tr>
      <w:tr w:rsidR="001557A5" w:rsidRPr="001557A5" w:rsidTr="001557A5">
        <w:trPr>
          <w:tblCellSpacing w:w="0" w:type="dxa"/>
        </w:trPr>
        <w:tc>
          <w:tcPr>
            <w:tcW w:w="0" w:type="auto"/>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These three operations were added to the slot row header context menu:</w:t>
            </w:r>
          </w:p>
          <w:p w:rsidR="001557A5" w:rsidRPr="001557A5" w:rsidRDefault="001557A5" w:rsidP="001557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w:t>
            </w:r>
          </w:p>
          <w:p w:rsidR="001557A5" w:rsidRPr="001557A5" w:rsidRDefault="001557A5" w:rsidP="001557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 Description...</w:t>
            </w:r>
          </w:p>
          <w:p w:rsidR="001557A5" w:rsidRPr="001557A5" w:rsidRDefault="001557A5" w:rsidP="001557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Copy Slot</w:t>
            </w:r>
          </w:p>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And a slot's description is shown as a tooltip on the slot label in the slot row header -- </w:t>
            </w:r>
            <w:r w:rsidRPr="001557A5">
              <w:rPr>
                <w:rFonts w:ascii="Times New Roman" w:eastAsia="Times New Roman" w:hAnsi="Times New Roman" w:cs="Times New Roman"/>
                <w:i/>
                <w:iCs/>
                <w:sz w:val="24"/>
                <w:szCs w:val="24"/>
              </w:rPr>
              <w:t>see below.</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55CE8D" wp14:editId="37E1CE37">
                  <wp:extent cx="3400425" cy="2371725"/>
                  <wp:effectExtent l="0" t="0" r="9525" b="9525"/>
                  <wp:docPr id="15" name="Picture 15" descr="http://cadswes2.colorado.edu/%7Ephilw/2014/BorTruckee/ShowSlotDesc/Bake1/SctHorzTstepCtxMenu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BorTruckee/ShowSlotDesc/Bake1/SctHorzTstepCtxMenuDet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371725"/>
                          </a:xfrm>
                          <a:prstGeom prst="rect">
                            <a:avLst/>
                          </a:prstGeom>
                          <a:noFill/>
                          <a:ln>
                            <a:noFill/>
                          </a:ln>
                        </pic:spPr>
                      </pic:pic>
                    </a:graphicData>
                  </a:graphic>
                </wp:inline>
              </w:drawing>
            </w:r>
          </w:p>
        </w:tc>
      </w:tr>
      <w:tr w:rsidR="001557A5" w:rsidRPr="001557A5" w:rsidTr="001557A5">
        <w:trPr>
          <w:tblCellSpacing w:w="0" w:type="dxa"/>
        </w:trPr>
        <w:tc>
          <w:tcPr>
            <w:tcW w:w="0" w:type="auto"/>
            <w:gridSpan w:val="3"/>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r>
      <w:tr w:rsidR="001557A5" w:rsidRPr="001557A5" w:rsidTr="001557A5">
        <w:trPr>
          <w:tblCellSpacing w:w="0" w:type="dxa"/>
        </w:trPr>
        <w:tc>
          <w:tcPr>
            <w:tcW w:w="0" w:type="auto"/>
            <w:gridSpan w:val="3"/>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EABC43" wp14:editId="36453D24">
                  <wp:extent cx="6677025" cy="4000500"/>
                  <wp:effectExtent l="0" t="0" r="9525" b="0"/>
                  <wp:docPr id="14" name="Picture 14" descr="http://cadswes2.colorado.edu/%7Ephilw/2014/BorTruckee/ShowSlotDesc/Bake1/SctHorzTstep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BorTruckee/ShowSlotDesc/Bake1/SctHorzTstepToolTi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025" cy="4000500"/>
                          </a:xfrm>
                          <a:prstGeom prst="rect">
                            <a:avLst/>
                          </a:prstGeom>
                          <a:noFill/>
                          <a:ln>
                            <a:noFill/>
                          </a:ln>
                        </pic:spPr>
                      </pic:pic>
                    </a:graphicData>
                  </a:graphic>
                </wp:inline>
              </w:drawing>
            </w:r>
          </w:p>
        </w:tc>
      </w:tr>
    </w:tbl>
    <w:p w:rsidR="001557A5" w:rsidRPr="001557A5" w:rsidRDefault="001557A5" w:rsidP="001557A5">
      <w:pPr>
        <w:spacing w:after="0" w:line="240" w:lineRule="auto"/>
        <w:rPr>
          <w:rFonts w:ascii="Times New Roman" w:eastAsia="Times New Roman" w:hAnsi="Times New Roman" w:cs="Times New Roman"/>
          <w:vanish/>
          <w:sz w:val="24"/>
          <w:szCs w:val="24"/>
        </w:rPr>
      </w:pPr>
    </w:p>
    <w:p w:rsidR="001557A5" w:rsidRDefault="001557A5">
      <w:r>
        <w:br w:type="page"/>
      </w:r>
    </w:p>
    <w:tbl>
      <w:tblPr>
        <w:tblW w:w="0" w:type="auto"/>
        <w:tblCellSpacing w:w="0" w:type="dxa"/>
        <w:tblCellMar>
          <w:left w:w="0" w:type="dxa"/>
          <w:right w:w="0" w:type="dxa"/>
        </w:tblCellMar>
        <w:tblLook w:val="04A0" w:firstRow="1" w:lastRow="0" w:firstColumn="1" w:lastColumn="0" w:noHBand="0" w:noVBand="1"/>
      </w:tblPr>
      <w:tblGrid>
        <w:gridCol w:w="3466"/>
        <w:gridCol w:w="341"/>
        <w:gridCol w:w="6705"/>
      </w:tblGrid>
      <w:tr w:rsidR="001557A5" w:rsidRPr="001557A5" w:rsidTr="001557A5">
        <w:trPr>
          <w:tblCellSpacing w:w="0" w:type="dxa"/>
        </w:trPr>
        <w:tc>
          <w:tcPr>
            <w:tcW w:w="0" w:type="auto"/>
            <w:gridSpan w:val="3"/>
            <w:vAlign w:val="center"/>
            <w:hideMark/>
          </w:tcPr>
          <w:p w:rsidR="001557A5" w:rsidRPr="001557A5" w:rsidRDefault="001557A5" w:rsidP="001557A5">
            <w:pPr>
              <w:spacing w:before="100" w:beforeAutospacing="1" w:after="100" w:afterAutospacing="1" w:line="240" w:lineRule="auto"/>
              <w:outlineLvl w:val="2"/>
              <w:rPr>
                <w:rFonts w:ascii="Times New Roman" w:eastAsia="Times New Roman" w:hAnsi="Times New Roman" w:cs="Times New Roman"/>
                <w:b/>
                <w:bCs/>
                <w:sz w:val="27"/>
                <w:szCs w:val="27"/>
              </w:rPr>
            </w:pPr>
            <w:r w:rsidRPr="001557A5">
              <w:rPr>
                <w:rFonts w:ascii="Times New Roman" w:eastAsia="Times New Roman" w:hAnsi="Times New Roman" w:cs="Times New Roman"/>
                <w:b/>
                <w:bCs/>
                <w:sz w:val="27"/>
                <w:szCs w:val="27"/>
              </w:rPr>
              <w:lastRenderedPageBreak/>
              <w:t>(2) SCT Series Data Table (Series Slots) -- Vertical Time Axis Orientation</w:t>
            </w:r>
            <w:r w:rsidRPr="001557A5">
              <w:rPr>
                <w:rFonts w:ascii="Times New Roman" w:eastAsia="Times New Roman" w:hAnsi="Times New Roman" w:cs="Times New Roman"/>
                <w:b/>
                <w:bCs/>
                <w:sz w:val="27"/>
                <w:szCs w:val="27"/>
              </w:rPr>
              <w:br/>
              <w:t> </w:t>
            </w:r>
          </w:p>
        </w:tc>
      </w:tr>
      <w:tr w:rsidR="001557A5" w:rsidRPr="001557A5" w:rsidTr="001557A5">
        <w:trPr>
          <w:tblCellSpacing w:w="0" w:type="dxa"/>
        </w:trPr>
        <w:tc>
          <w:tcPr>
            <w:tcW w:w="0" w:type="auto"/>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A context menu was added to the slot column headers with these </w:t>
            </w:r>
            <w:proofErr w:type="spellStart"/>
            <w:r w:rsidRPr="001557A5">
              <w:rPr>
                <w:rFonts w:ascii="Times New Roman" w:eastAsia="Times New Roman" w:hAnsi="Times New Roman" w:cs="Times New Roman"/>
                <w:sz w:val="24"/>
                <w:szCs w:val="24"/>
              </w:rPr>
              <w:t>these</w:t>
            </w:r>
            <w:proofErr w:type="spellEnd"/>
            <w:r w:rsidRPr="001557A5">
              <w:rPr>
                <w:rFonts w:ascii="Times New Roman" w:eastAsia="Times New Roman" w:hAnsi="Times New Roman" w:cs="Times New Roman"/>
                <w:sz w:val="24"/>
                <w:szCs w:val="24"/>
              </w:rPr>
              <w:t xml:space="preserve"> three operations:</w:t>
            </w:r>
          </w:p>
          <w:p w:rsidR="001557A5" w:rsidRPr="001557A5" w:rsidRDefault="001557A5" w:rsidP="001557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w:t>
            </w:r>
          </w:p>
          <w:p w:rsidR="001557A5" w:rsidRPr="001557A5" w:rsidRDefault="001557A5" w:rsidP="001557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 Description...</w:t>
            </w:r>
          </w:p>
          <w:p w:rsidR="001557A5" w:rsidRPr="001557A5" w:rsidRDefault="001557A5" w:rsidP="001557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Copy Slot</w:t>
            </w:r>
          </w:p>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And a slot's description is shown as a tooltip -- </w:t>
            </w:r>
            <w:r w:rsidRPr="001557A5">
              <w:rPr>
                <w:rFonts w:ascii="Times New Roman" w:eastAsia="Times New Roman" w:hAnsi="Times New Roman" w:cs="Times New Roman"/>
                <w:i/>
                <w:iCs/>
                <w:sz w:val="24"/>
                <w:szCs w:val="24"/>
              </w:rPr>
              <w:t>see below.</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6CE375" wp14:editId="1A5EC497">
                  <wp:extent cx="4495800" cy="1362075"/>
                  <wp:effectExtent l="0" t="0" r="0" b="9525"/>
                  <wp:docPr id="13" name="Picture 13" descr="http://cadswes2.colorado.edu/%7Ephilw/2014/BorTruckee/ShowSlotDesc/Bake1/SctVertTstepCtxMenu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BorTruckee/ShowSlotDesc/Bake1/SctVertTstepCtxMenuDetai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1362075"/>
                          </a:xfrm>
                          <a:prstGeom prst="rect">
                            <a:avLst/>
                          </a:prstGeom>
                          <a:noFill/>
                          <a:ln>
                            <a:noFill/>
                          </a:ln>
                        </pic:spPr>
                      </pic:pic>
                    </a:graphicData>
                  </a:graphic>
                </wp:inline>
              </w:drawing>
            </w:r>
          </w:p>
        </w:tc>
      </w:tr>
      <w:tr w:rsidR="001557A5" w:rsidRPr="001557A5" w:rsidTr="001557A5">
        <w:trPr>
          <w:tblCellSpacing w:w="0" w:type="dxa"/>
        </w:trPr>
        <w:tc>
          <w:tcPr>
            <w:tcW w:w="0" w:type="auto"/>
            <w:gridSpan w:val="3"/>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r>
      <w:tr w:rsidR="001557A5" w:rsidRPr="001557A5" w:rsidTr="001557A5">
        <w:trPr>
          <w:tblCellSpacing w:w="0" w:type="dxa"/>
        </w:trPr>
        <w:tc>
          <w:tcPr>
            <w:tcW w:w="0" w:type="auto"/>
            <w:gridSpan w:val="3"/>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4CED50" wp14:editId="3938D993">
                  <wp:extent cx="7048500" cy="4114800"/>
                  <wp:effectExtent l="0" t="0" r="0" b="0"/>
                  <wp:docPr id="12" name="Picture 12" descr="http://cadswes2.colorado.edu/%7Ephilw/2014/BorTruckee/ShowSlotDesc/Bake1/SctVertTstep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BorTruckee/ShowSlotDesc/Bake1/SctVertTstepToolTi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0" cy="4114800"/>
                          </a:xfrm>
                          <a:prstGeom prst="rect">
                            <a:avLst/>
                          </a:prstGeom>
                          <a:noFill/>
                          <a:ln>
                            <a:noFill/>
                          </a:ln>
                        </pic:spPr>
                      </pic:pic>
                    </a:graphicData>
                  </a:graphic>
                </wp:inline>
              </w:drawing>
            </w:r>
          </w:p>
        </w:tc>
      </w:tr>
    </w:tbl>
    <w:p w:rsidR="001557A5" w:rsidRPr="001557A5" w:rsidRDefault="001557A5" w:rsidP="001557A5">
      <w:pPr>
        <w:spacing w:after="0" w:line="240" w:lineRule="auto"/>
        <w:rPr>
          <w:rFonts w:ascii="Times New Roman" w:eastAsia="Times New Roman" w:hAnsi="Times New Roman" w:cs="Times New Roman"/>
          <w:vanish/>
          <w:sz w:val="24"/>
          <w:szCs w:val="24"/>
        </w:rPr>
      </w:pPr>
    </w:p>
    <w:p w:rsidR="001557A5" w:rsidRDefault="001557A5">
      <w:r>
        <w:br w:type="page"/>
      </w:r>
    </w:p>
    <w:tbl>
      <w:tblPr>
        <w:tblW w:w="0" w:type="auto"/>
        <w:tblCellSpacing w:w="0" w:type="dxa"/>
        <w:tblCellMar>
          <w:left w:w="0" w:type="dxa"/>
          <w:right w:w="0" w:type="dxa"/>
        </w:tblCellMar>
        <w:tblLook w:val="04A0" w:firstRow="1" w:lastRow="0" w:firstColumn="1" w:lastColumn="0" w:noHBand="0" w:noVBand="1"/>
      </w:tblPr>
      <w:tblGrid>
        <w:gridCol w:w="3492"/>
        <w:gridCol w:w="360"/>
        <w:gridCol w:w="6660"/>
      </w:tblGrid>
      <w:tr w:rsidR="001557A5" w:rsidRPr="001557A5" w:rsidTr="001557A5">
        <w:trPr>
          <w:tblCellSpacing w:w="0" w:type="dxa"/>
        </w:trPr>
        <w:tc>
          <w:tcPr>
            <w:tcW w:w="0" w:type="auto"/>
            <w:gridSpan w:val="3"/>
            <w:vAlign w:val="center"/>
            <w:hideMark/>
          </w:tcPr>
          <w:p w:rsidR="001557A5" w:rsidRPr="001557A5" w:rsidRDefault="001557A5" w:rsidP="001557A5">
            <w:pPr>
              <w:spacing w:before="100" w:beforeAutospacing="1" w:after="100" w:afterAutospacing="1" w:line="240" w:lineRule="auto"/>
              <w:outlineLvl w:val="2"/>
              <w:rPr>
                <w:rFonts w:ascii="Times New Roman" w:eastAsia="Times New Roman" w:hAnsi="Times New Roman" w:cs="Times New Roman"/>
                <w:b/>
                <w:bCs/>
                <w:sz w:val="27"/>
                <w:szCs w:val="27"/>
              </w:rPr>
            </w:pPr>
            <w:r w:rsidRPr="001557A5">
              <w:rPr>
                <w:rFonts w:ascii="Times New Roman" w:eastAsia="Times New Roman" w:hAnsi="Times New Roman" w:cs="Times New Roman"/>
                <w:b/>
                <w:bCs/>
                <w:sz w:val="27"/>
                <w:szCs w:val="27"/>
              </w:rPr>
              <w:lastRenderedPageBreak/>
              <w:t>(3) SCT Edit Series Slot List Tab</w:t>
            </w:r>
            <w:r w:rsidRPr="001557A5">
              <w:rPr>
                <w:rFonts w:ascii="Times New Roman" w:eastAsia="Times New Roman" w:hAnsi="Times New Roman" w:cs="Times New Roman"/>
                <w:b/>
                <w:bCs/>
                <w:sz w:val="27"/>
                <w:szCs w:val="27"/>
              </w:rPr>
              <w:br/>
              <w:t> </w:t>
            </w:r>
          </w:p>
        </w:tc>
      </w:tr>
      <w:tr w:rsidR="001557A5" w:rsidRPr="001557A5" w:rsidTr="001557A5">
        <w:trPr>
          <w:tblCellSpacing w:w="0" w:type="dxa"/>
        </w:trPr>
        <w:tc>
          <w:tcPr>
            <w:tcW w:w="0" w:type="auto"/>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These two context menu operations were added to slot items in the SCT </w:t>
            </w:r>
            <w:proofErr w:type="spellStart"/>
            <w:r w:rsidRPr="001557A5">
              <w:rPr>
                <w:rFonts w:ascii="Times New Roman" w:eastAsia="Times New Roman" w:hAnsi="Times New Roman" w:cs="Times New Roman"/>
                <w:sz w:val="24"/>
                <w:szCs w:val="24"/>
              </w:rPr>
              <w:t>EditSeries</w:t>
            </w:r>
            <w:proofErr w:type="spellEnd"/>
            <w:r w:rsidRPr="001557A5">
              <w:rPr>
                <w:rFonts w:ascii="Times New Roman" w:eastAsia="Times New Roman" w:hAnsi="Times New Roman" w:cs="Times New Roman"/>
                <w:sz w:val="24"/>
                <w:szCs w:val="24"/>
              </w:rPr>
              <w:t xml:space="preserve"> Slot List tab.</w:t>
            </w:r>
          </w:p>
          <w:p w:rsidR="001557A5" w:rsidRPr="001557A5" w:rsidRDefault="001557A5" w:rsidP="001557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w:t>
            </w:r>
          </w:p>
          <w:p w:rsidR="001557A5" w:rsidRPr="001557A5" w:rsidRDefault="001557A5" w:rsidP="001557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 Description...</w:t>
            </w:r>
          </w:p>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And a slot's description is shown as a tooltip -- </w:t>
            </w:r>
            <w:r w:rsidRPr="001557A5">
              <w:rPr>
                <w:rFonts w:ascii="Times New Roman" w:eastAsia="Times New Roman" w:hAnsi="Times New Roman" w:cs="Times New Roman"/>
                <w:i/>
                <w:iCs/>
                <w:sz w:val="24"/>
                <w:szCs w:val="24"/>
              </w:rPr>
              <w:t>not illustrated here.</w:t>
            </w:r>
          </w:p>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xml:space="preserve">ADDITIONAL ENHANCEMENT: A </w:t>
            </w:r>
            <w:r w:rsidRPr="001557A5">
              <w:rPr>
                <w:rFonts w:ascii="Times New Roman" w:eastAsia="Times New Roman" w:hAnsi="Times New Roman" w:cs="Times New Roman"/>
                <w:b/>
                <w:bCs/>
                <w:sz w:val="24"/>
                <w:szCs w:val="24"/>
              </w:rPr>
              <w:t>"Step Size"</w:t>
            </w:r>
            <w:r w:rsidRPr="001557A5">
              <w:rPr>
                <w:rFonts w:ascii="Times New Roman" w:eastAsia="Times New Roman" w:hAnsi="Times New Roman" w:cs="Times New Roman"/>
                <w:sz w:val="24"/>
                <w:szCs w:val="24"/>
              </w:rPr>
              <w:t xml:space="preserve"> column was added to the SCT Edit Series Slot tab.  This is especially useful because the SCT series data table can support only one step size at any one time.  Series slots which don't match that step size are grayed-out, but the reason is not indicated.  (Another reason could be that the slot item -- specified using a complete slot name -- doesn't actually exist in the model).</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356EF2" wp14:editId="49EDFD59">
                  <wp:extent cx="4229100" cy="4333875"/>
                  <wp:effectExtent l="0" t="0" r="0" b="9525"/>
                  <wp:docPr id="11" name="Picture 11" descr="http://cadswes2.colorado.edu/%7Ephilw/2014/BorTruckee/ShowSlotDesc/Bake1/EditSerSlotListCtx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BorTruckee/ShowSlotDesc/Bake1/EditSerSlotListCtxMen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4333875"/>
                          </a:xfrm>
                          <a:prstGeom prst="rect">
                            <a:avLst/>
                          </a:prstGeom>
                          <a:noFill/>
                          <a:ln>
                            <a:noFill/>
                          </a:ln>
                        </pic:spPr>
                      </pic:pic>
                    </a:graphicData>
                  </a:graphic>
                </wp:inline>
              </w:drawing>
            </w:r>
          </w:p>
        </w:tc>
      </w:tr>
    </w:tbl>
    <w:p w:rsidR="001557A5" w:rsidRPr="001557A5" w:rsidRDefault="001557A5" w:rsidP="001557A5">
      <w:pPr>
        <w:spacing w:after="0" w:line="240" w:lineRule="auto"/>
        <w:rPr>
          <w:rFonts w:ascii="Times New Roman" w:eastAsia="Times New Roman" w:hAnsi="Times New Roman" w:cs="Times New Roman"/>
          <w:vanish/>
          <w:sz w:val="24"/>
          <w:szCs w:val="24"/>
        </w:rPr>
      </w:pPr>
    </w:p>
    <w:p w:rsidR="001557A5" w:rsidRDefault="001557A5">
      <w:r>
        <w:br w:type="page"/>
      </w:r>
    </w:p>
    <w:tbl>
      <w:tblPr>
        <w:tblW w:w="0" w:type="auto"/>
        <w:tblCellSpacing w:w="0" w:type="dxa"/>
        <w:tblCellMar>
          <w:left w:w="0" w:type="dxa"/>
          <w:right w:w="0" w:type="dxa"/>
        </w:tblCellMar>
        <w:tblLook w:val="04A0" w:firstRow="1" w:lastRow="0" w:firstColumn="1" w:lastColumn="0" w:noHBand="0" w:noVBand="1"/>
      </w:tblPr>
      <w:tblGrid>
        <w:gridCol w:w="2862"/>
        <w:gridCol w:w="360"/>
        <w:gridCol w:w="7290"/>
      </w:tblGrid>
      <w:tr w:rsidR="001557A5" w:rsidRPr="001557A5" w:rsidTr="001557A5">
        <w:trPr>
          <w:tblCellSpacing w:w="0" w:type="dxa"/>
        </w:trPr>
        <w:tc>
          <w:tcPr>
            <w:tcW w:w="0" w:type="auto"/>
            <w:gridSpan w:val="3"/>
            <w:vAlign w:val="center"/>
            <w:hideMark/>
          </w:tcPr>
          <w:p w:rsidR="001557A5" w:rsidRPr="001557A5" w:rsidRDefault="001557A5" w:rsidP="00311D71">
            <w:pPr>
              <w:spacing w:before="100" w:beforeAutospacing="1" w:after="100" w:afterAutospacing="1" w:line="240" w:lineRule="auto"/>
              <w:outlineLvl w:val="2"/>
              <w:rPr>
                <w:rFonts w:ascii="Times New Roman" w:eastAsia="Times New Roman" w:hAnsi="Times New Roman" w:cs="Times New Roman"/>
                <w:b/>
                <w:bCs/>
                <w:sz w:val="27"/>
                <w:szCs w:val="27"/>
              </w:rPr>
            </w:pPr>
            <w:r w:rsidRPr="001557A5">
              <w:rPr>
                <w:rFonts w:ascii="Times New Roman" w:eastAsia="Times New Roman" w:hAnsi="Times New Roman" w:cs="Times New Roman"/>
                <w:b/>
                <w:bCs/>
                <w:sz w:val="27"/>
                <w:szCs w:val="27"/>
              </w:rPr>
              <w:lastRenderedPageBreak/>
              <w:t>(4) SCT Scalar Slots Tab (including 1x1 Table Slots)</w:t>
            </w:r>
            <w:r w:rsidRPr="001557A5">
              <w:rPr>
                <w:rFonts w:ascii="Times New Roman" w:eastAsia="Times New Roman" w:hAnsi="Times New Roman" w:cs="Times New Roman"/>
                <w:b/>
                <w:bCs/>
                <w:sz w:val="27"/>
                <w:szCs w:val="27"/>
              </w:rPr>
              <w:br/>
              <w:t xml:space="preserve">(5) SCT "Other Slots" Tab (Table, Periodic and List Slots) </w:t>
            </w:r>
            <w:r w:rsidRPr="001557A5">
              <w:rPr>
                <w:rFonts w:ascii="Times New Roman" w:eastAsia="Times New Roman" w:hAnsi="Times New Roman" w:cs="Times New Roman"/>
                <w:b/>
                <w:bCs/>
                <w:sz w:val="27"/>
                <w:szCs w:val="27"/>
              </w:rPr>
              <w:br/>
              <w:t> </w:t>
            </w:r>
          </w:p>
        </w:tc>
      </w:tr>
      <w:tr w:rsidR="001557A5" w:rsidRPr="001557A5" w:rsidTr="001557A5">
        <w:trPr>
          <w:tblCellSpacing w:w="0" w:type="dxa"/>
        </w:trPr>
        <w:tc>
          <w:tcPr>
            <w:tcW w:w="0" w:type="auto"/>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These following operation was added to the slot row header context menu:</w:t>
            </w:r>
          </w:p>
          <w:p w:rsidR="001557A5" w:rsidRPr="001557A5" w:rsidRDefault="001557A5" w:rsidP="001557A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Open Slot Description...</w:t>
            </w:r>
          </w:p>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w:t>
            </w:r>
            <w:r w:rsidRPr="001557A5">
              <w:rPr>
                <w:rFonts w:ascii="Times New Roman" w:eastAsia="Times New Roman" w:hAnsi="Times New Roman" w:cs="Times New Roman"/>
                <w:sz w:val="24"/>
                <w:szCs w:val="24"/>
              </w:rPr>
              <w:t>slot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descriptios</w:t>
            </w:r>
            <w:proofErr w:type="spellEnd"/>
            <w:r>
              <w:rPr>
                <w:rFonts w:ascii="Times New Roman" w:eastAsia="Times New Roman" w:hAnsi="Times New Roman" w:cs="Times New Roman"/>
                <w:sz w:val="24"/>
                <w:szCs w:val="24"/>
              </w:rPr>
              <w:t xml:space="preserve"> are shown as </w:t>
            </w:r>
            <w:r w:rsidRPr="001557A5">
              <w:rPr>
                <w:rFonts w:ascii="Times New Roman" w:eastAsia="Times New Roman" w:hAnsi="Times New Roman" w:cs="Times New Roman"/>
                <w:sz w:val="24"/>
                <w:szCs w:val="24"/>
              </w:rPr>
              <w:t>tooltip</w:t>
            </w:r>
            <w:r>
              <w:rPr>
                <w:rFonts w:ascii="Times New Roman" w:eastAsia="Times New Roman" w:hAnsi="Times New Roman" w:cs="Times New Roman"/>
                <w:sz w:val="24"/>
                <w:szCs w:val="24"/>
              </w:rPr>
              <w:t>s</w:t>
            </w:r>
            <w:r w:rsidRPr="001557A5">
              <w:rPr>
                <w:rFonts w:ascii="Times New Roman" w:eastAsia="Times New Roman" w:hAnsi="Times New Roman" w:cs="Times New Roman"/>
                <w:sz w:val="24"/>
                <w:szCs w:val="24"/>
              </w:rPr>
              <w:t xml:space="preserve"> -- </w:t>
            </w:r>
            <w:r w:rsidRPr="001557A5">
              <w:rPr>
                <w:rFonts w:ascii="Times New Roman" w:eastAsia="Times New Roman" w:hAnsi="Times New Roman" w:cs="Times New Roman"/>
                <w:i/>
                <w:iCs/>
                <w:sz w:val="24"/>
                <w:szCs w:val="24"/>
              </w:rPr>
              <w:t>see below.</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c>
          <w:tcPr>
            <w:tcW w:w="0" w:type="auto"/>
            <w:hideMark/>
          </w:tcPr>
          <w:p w:rsidR="001557A5" w:rsidRPr="001557A5" w:rsidRDefault="001557A5" w:rsidP="00155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A7B679" wp14:editId="33102A6E">
                  <wp:extent cx="4629150" cy="1933575"/>
                  <wp:effectExtent l="0" t="0" r="0" b="9525"/>
                  <wp:docPr id="10" name="Picture 10" descr="http://cadswes2.colorado.edu/%7Ephilw/2014/BorTruckee/ShowSlotDesc/Bake1/SctScalarCtxMenu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dswes2.colorado.edu/%7Ephilw/2014/BorTruckee/ShowSlotDesc/Bake1/SctScalarCtxMenuDetai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1933575"/>
                          </a:xfrm>
                          <a:prstGeom prst="rect">
                            <a:avLst/>
                          </a:prstGeom>
                          <a:noFill/>
                          <a:ln>
                            <a:noFill/>
                          </a:ln>
                        </pic:spPr>
                      </pic:pic>
                    </a:graphicData>
                  </a:graphic>
                </wp:inline>
              </w:drawing>
            </w:r>
          </w:p>
        </w:tc>
      </w:tr>
      <w:tr w:rsidR="001557A5" w:rsidRPr="001557A5" w:rsidTr="001557A5">
        <w:trPr>
          <w:tblCellSpacing w:w="0" w:type="dxa"/>
        </w:trPr>
        <w:tc>
          <w:tcPr>
            <w:tcW w:w="0" w:type="auto"/>
            <w:gridSpan w:val="3"/>
            <w:hideMark/>
          </w:tcPr>
          <w:p w:rsidR="001557A5" w:rsidRPr="001557A5" w:rsidRDefault="001557A5" w:rsidP="001557A5">
            <w:pPr>
              <w:spacing w:after="0"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
        </w:tc>
      </w:tr>
      <w:tr w:rsidR="001557A5" w:rsidRPr="001557A5" w:rsidTr="001557A5">
        <w:trPr>
          <w:tblCellSpacing w:w="0" w:type="dxa"/>
        </w:trPr>
        <w:tc>
          <w:tcPr>
            <w:tcW w:w="0" w:type="auto"/>
            <w:gridSpan w:val="3"/>
            <w:hideMark/>
          </w:tcPr>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2C8377" wp14:editId="38BC325D">
                  <wp:extent cx="6172200" cy="3638550"/>
                  <wp:effectExtent l="0" t="0" r="0" b="0"/>
                  <wp:docPr id="9" name="Picture 9" descr="http://cadswes2.colorado.edu/%7Ephilw/2014/BorTruckee/ShowSlotDesc/Bake1/SctScalarTool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BorTruckee/ShowSlotDesc/Bake1/SctScalarToolTi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3638550"/>
                          </a:xfrm>
                          <a:prstGeom prst="rect">
                            <a:avLst/>
                          </a:prstGeom>
                          <a:noFill/>
                          <a:ln>
                            <a:noFill/>
                          </a:ln>
                        </pic:spPr>
                      </pic:pic>
                    </a:graphicData>
                  </a:graphic>
                </wp:inline>
              </w:drawing>
            </w:r>
          </w:p>
        </w:tc>
      </w:tr>
    </w:tbl>
    <w:p w:rsidR="001557A5" w:rsidRPr="001557A5" w:rsidRDefault="001557A5" w:rsidP="001557A5">
      <w:pPr>
        <w:spacing w:before="100" w:beforeAutospacing="1" w:after="100" w:afterAutospacing="1" w:line="240" w:lineRule="auto"/>
        <w:rPr>
          <w:rFonts w:ascii="Times New Roman" w:eastAsia="Times New Roman" w:hAnsi="Times New Roman" w:cs="Times New Roman"/>
          <w:sz w:val="24"/>
          <w:szCs w:val="24"/>
        </w:rPr>
      </w:pPr>
      <w:r w:rsidRPr="001557A5">
        <w:rPr>
          <w:rFonts w:ascii="Times New Roman" w:eastAsia="Times New Roman" w:hAnsi="Times New Roman" w:cs="Times New Roman"/>
          <w:sz w:val="24"/>
          <w:szCs w:val="24"/>
        </w:rPr>
        <w:t>--- (</w:t>
      </w:r>
      <w:proofErr w:type="gramStart"/>
      <w:r w:rsidRPr="001557A5">
        <w:rPr>
          <w:rFonts w:ascii="Times New Roman" w:eastAsia="Times New Roman" w:hAnsi="Times New Roman" w:cs="Times New Roman"/>
          <w:sz w:val="24"/>
          <w:szCs w:val="24"/>
        </w:rPr>
        <w:t>end</w:t>
      </w:r>
      <w:proofErr w:type="gramEnd"/>
      <w:r w:rsidRPr="001557A5">
        <w:rPr>
          <w:rFonts w:ascii="Times New Roman" w:eastAsia="Times New Roman" w:hAnsi="Times New Roman" w:cs="Times New Roman"/>
          <w:sz w:val="24"/>
          <w:szCs w:val="24"/>
        </w:rPr>
        <w:t>) ---</w:t>
      </w:r>
    </w:p>
    <w:p w:rsidR="00C6767C" w:rsidRPr="005A1838" w:rsidRDefault="00C6767C" w:rsidP="00C6767C">
      <w:pPr>
        <w:spacing w:before="100" w:beforeAutospacing="1" w:after="100" w:afterAutospacing="1" w:line="240" w:lineRule="auto"/>
        <w:rPr>
          <w:rFonts w:ascii="Times New Roman" w:eastAsia="Times New Roman" w:hAnsi="Times New Roman" w:cs="Times New Roman"/>
          <w:sz w:val="24"/>
          <w:szCs w:val="24"/>
        </w:rPr>
      </w:pPr>
    </w:p>
    <w:sectPr w:rsidR="00C6767C" w:rsidRPr="005A1838" w:rsidSect="00C6767C">
      <w:headerReference w:type="default" r:id="rId17"/>
      <w:footerReference w:type="default" r:id="rId18"/>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38" w:rsidRDefault="005A1838" w:rsidP="005A1838">
      <w:pPr>
        <w:spacing w:after="0" w:line="240" w:lineRule="auto"/>
      </w:pPr>
      <w:r>
        <w:separator/>
      </w:r>
    </w:p>
  </w:endnote>
  <w:endnote w:type="continuationSeparator" w:id="0">
    <w:p w:rsidR="005A1838" w:rsidRDefault="005A1838" w:rsidP="005A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C" w:rsidRDefault="00C6767C">
    <w:pPr>
      <w:pStyle w:val="Footer"/>
    </w:pPr>
    <w:r>
      <w:tab/>
    </w:r>
    <w:r>
      <w:tab/>
      <w:t>7-09-2014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38" w:rsidRDefault="005A1838" w:rsidP="005A1838">
      <w:pPr>
        <w:spacing w:after="0" w:line="240" w:lineRule="auto"/>
      </w:pPr>
      <w:r>
        <w:separator/>
      </w:r>
    </w:p>
  </w:footnote>
  <w:footnote w:type="continuationSeparator" w:id="0">
    <w:p w:rsidR="005A1838" w:rsidRDefault="005A1838" w:rsidP="005A1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38" w:rsidRDefault="005A1838">
    <w:pPr>
      <w:pStyle w:val="Header"/>
    </w:pPr>
    <w:r>
      <w:t>RiverWare 6.6: Show Slot Descriptions in SCT / Features</w:t>
    </w:r>
    <w:r>
      <w:tab/>
      <w:t xml:space="preserve">Page </w:t>
    </w:r>
    <w:r>
      <w:fldChar w:fldCharType="begin"/>
    </w:r>
    <w:r>
      <w:instrText xml:space="preserve"> PAGE  \* Arabic  \* MERGEFORMAT </w:instrText>
    </w:r>
    <w:r>
      <w:fldChar w:fldCharType="separate"/>
    </w:r>
    <w:r w:rsidR="00166B1C">
      <w:rPr>
        <w:noProof/>
      </w:rPr>
      <w:t>1</w:t>
    </w:r>
    <w:r>
      <w:fldChar w:fldCharType="end"/>
    </w:r>
    <w:r>
      <w:t xml:space="preserve"> of </w:t>
    </w:r>
    <w:r w:rsidR="00166B1C">
      <w:fldChar w:fldCharType="begin"/>
    </w:r>
    <w:r w:rsidR="00166B1C">
      <w:instrText xml:space="preserve"> NUMPAGES   \* MERGEFORMAT </w:instrText>
    </w:r>
    <w:r w:rsidR="00166B1C">
      <w:fldChar w:fldCharType="separate"/>
    </w:r>
    <w:r w:rsidR="00166B1C">
      <w:rPr>
        <w:noProof/>
      </w:rPr>
      <w:t>5</w:t>
    </w:r>
    <w:r w:rsidR="00166B1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38C"/>
    <w:multiLevelType w:val="multilevel"/>
    <w:tmpl w:val="A16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B67F4"/>
    <w:multiLevelType w:val="multilevel"/>
    <w:tmpl w:val="7F9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73217"/>
    <w:multiLevelType w:val="multilevel"/>
    <w:tmpl w:val="BE2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67284"/>
    <w:multiLevelType w:val="multilevel"/>
    <w:tmpl w:val="F7E0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45E39"/>
    <w:multiLevelType w:val="multilevel"/>
    <w:tmpl w:val="0480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17D21"/>
    <w:multiLevelType w:val="multilevel"/>
    <w:tmpl w:val="421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465D4"/>
    <w:multiLevelType w:val="multilevel"/>
    <w:tmpl w:val="A58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E28E1"/>
    <w:multiLevelType w:val="multilevel"/>
    <w:tmpl w:val="D22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52444F"/>
    <w:multiLevelType w:val="multilevel"/>
    <w:tmpl w:val="8406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40F0B"/>
    <w:multiLevelType w:val="multilevel"/>
    <w:tmpl w:val="8BB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
  </w:num>
  <w:num w:numId="5">
    <w:abstractNumId w:val="8"/>
  </w:num>
  <w:num w:numId="6">
    <w:abstractNumId w:val="5"/>
  </w:num>
  <w:num w:numId="7">
    <w:abstractNumId w:val="7"/>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38"/>
    <w:rsid w:val="001557A5"/>
    <w:rsid w:val="00166B1C"/>
    <w:rsid w:val="00311D71"/>
    <w:rsid w:val="005A1838"/>
    <w:rsid w:val="00A8394B"/>
    <w:rsid w:val="00B26039"/>
    <w:rsid w:val="00C6767C"/>
    <w:rsid w:val="00F05F88"/>
    <w:rsid w:val="00F9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8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838"/>
    <w:rPr>
      <w:rFonts w:ascii="Times New Roman" w:eastAsia="Times New Roman" w:hAnsi="Times New Roman" w:cs="Times New Roman"/>
      <w:b/>
      <w:bCs/>
      <w:sz w:val="27"/>
      <w:szCs w:val="27"/>
    </w:rPr>
  </w:style>
  <w:style w:type="paragraph" w:styleId="NormalWeb">
    <w:name w:val="Normal (Web)"/>
    <w:basedOn w:val="Normal"/>
    <w:uiPriority w:val="99"/>
    <w:unhideWhenUsed/>
    <w:rsid w:val="005A18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1838"/>
    <w:rPr>
      <w:i/>
      <w:iCs/>
    </w:rPr>
  </w:style>
  <w:style w:type="character" w:styleId="Strong">
    <w:name w:val="Strong"/>
    <w:basedOn w:val="DefaultParagraphFont"/>
    <w:uiPriority w:val="22"/>
    <w:qFormat/>
    <w:rsid w:val="005A1838"/>
    <w:rPr>
      <w:b/>
      <w:bCs/>
    </w:rPr>
  </w:style>
  <w:style w:type="paragraph" w:styleId="BalloonText">
    <w:name w:val="Balloon Text"/>
    <w:basedOn w:val="Normal"/>
    <w:link w:val="BalloonTextChar"/>
    <w:uiPriority w:val="99"/>
    <w:semiHidden/>
    <w:unhideWhenUsed/>
    <w:rsid w:val="005A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838"/>
    <w:rPr>
      <w:rFonts w:ascii="Tahoma" w:hAnsi="Tahoma" w:cs="Tahoma"/>
      <w:sz w:val="16"/>
      <w:szCs w:val="16"/>
    </w:rPr>
  </w:style>
  <w:style w:type="paragraph" w:styleId="Header">
    <w:name w:val="header"/>
    <w:basedOn w:val="Normal"/>
    <w:link w:val="HeaderChar"/>
    <w:uiPriority w:val="99"/>
    <w:unhideWhenUsed/>
    <w:rsid w:val="005A1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38"/>
  </w:style>
  <w:style w:type="paragraph" w:styleId="Footer">
    <w:name w:val="footer"/>
    <w:basedOn w:val="Normal"/>
    <w:link w:val="FooterChar"/>
    <w:uiPriority w:val="99"/>
    <w:unhideWhenUsed/>
    <w:rsid w:val="005A1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8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838"/>
    <w:rPr>
      <w:rFonts w:ascii="Times New Roman" w:eastAsia="Times New Roman" w:hAnsi="Times New Roman" w:cs="Times New Roman"/>
      <w:b/>
      <w:bCs/>
      <w:sz w:val="27"/>
      <w:szCs w:val="27"/>
    </w:rPr>
  </w:style>
  <w:style w:type="paragraph" w:styleId="NormalWeb">
    <w:name w:val="Normal (Web)"/>
    <w:basedOn w:val="Normal"/>
    <w:uiPriority w:val="99"/>
    <w:unhideWhenUsed/>
    <w:rsid w:val="005A18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1838"/>
    <w:rPr>
      <w:i/>
      <w:iCs/>
    </w:rPr>
  </w:style>
  <w:style w:type="character" w:styleId="Strong">
    <w:name w:val="Strong"/>
    <w:basedOn w:val="DefaultParagraphFont"/>
    <w:uiPriority w:val="22"/>
    <w:qFormat/>
    <w:rsid w:val="005A1838"/>
    <w:rPr>
      <w:b/>
      <w:bCs/>
    </w:rPr>
  </w:style>
  <w:style w:type="paragraph" w:styleId="BalloonText">
    <w:name w:val="Balloon Text"/>
    <w:basedOn w:val="Normal"/>
    <w:link w:val="BalloonTextChar"/>
    <w:uiPriority w:val="99"/>
    <w:semiHidden/>
    <w:unhideWhenUsed/>
    <w:rsid w:val="005A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838"/>
    <w:rPr>
      <w:rFonts w:ascii="Tahoma" w:hAnsi="Tahoma" w:cs="Tahoma"/>
      <w:sz w:val="16"/>
      <w:szCs w:val="16"/>
    </w:rPr>
  </w:style>
  <w:style w:type="paragraph" w:styleId="Header">
    <w:name w:val="header"/>
    <w:basedOn w:val="Normal"/>
    <w:link w:val="HeaderChar"/>
    <w:uiPriority w:val="99"/>
    <w:unhideWhenUsed/>
    <w:rsid w:val="005A1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38"/>
  </w:style>
  <w:style w:type="paragraph" w:styleId="Footer">
    <w:name w:val="footer"/>
    <w:basedOn w:val="Normal"/>
    <w:link w:val="FooterChar"/>
    <w:uiPriority w:val="99"/>
    <w:unhideWhenUsed/>
    <w:rsid w:val="005A1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98928">
      <w:bodyDiv w:val="1"/>
      <w:marLeft w:val="0"/>
      <w:marRight w:val="0"/>
      <w:marTop w:val="0"/>
      <w:marBottom w:val="0"/>
      <w:divBdr>
        <w:top w:val="none" w:sz="0" w:space="0" w:color="auto"/>
        <w:left w:val="none" w:sz="0" w:space="0" w:color="auto"/>
        <w:bottom w:val="none" w:sz="0" w:space="0" w:color="auto"/>
        <w:right w:val="none" w:sz="0" w:space="0" w:color="auto"/>
      </w:divBdr>
    </w:div>
    <w:div w:id="8822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BorTruckee/ShowSlotDesc/RefImages/TruckeeSlotDescExamples1.png" TargetMode="External"/><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7</cp:revision>
  <cp:lastPrinted>2014-07-09T23:42:00Z</cp:lastPrinted>
  <dcterms:created xsi:type="dcterms:W3CDTF">2014-07-09T23:22:00Z</dcterms:created>
  <dcterms:modified xsi:type="dcterms:W3CDTF">2014-07-09T23:45:00Z</dcterms:modified>
</cp:coreProperties>
</file>