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4437"/>
      </w:tblGrid>
      <w:tr w:rsidR="00C551FF" w:rsidRPr="00C551FF" w:rsidTr="00C551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551FF" w:rsidRPr="00C551FF" w:rsidRDefault="00C551FF" w:rsidP="00C551FF">
            <w:pPr>
              <w:spacing w:after="0" w:line="240" w:lineRule="auto"/>
              <w:rPr>
                <w:rFonts w:ascii="Times New Roman" w:eastAsia="Times New Roman" w:hAnsi="Times New Roman" w:cs="Times New Roman"/>
                <w:sz w:val="24"/>
                <w:szCs w:val="24"/>
              </w:rPr>
            </w:pPr>
            <w:r w:rsidRPr="00C551FF">
              <w:rPr>
                <w:rFonts w:ascii="Times New Roman" w:eastAsia="Times New Roman" w:hAnsi="Times New Roman" w:cs="Times New Roman"/>
                <w:b/>
                <w:bCs/>
                <w:sz w:val="24"/>
                <w:szCs w:val="24"/>
              </w:rPr>
              <w:t>General Development Accomplishments</w:t>
            </w:r>
          </w:p>
        </w:tc>
      </w:tr>
    </w:tbl>
    <w:p w:rsidR="00C551FF" w:rsidRPr="00C551FF" w:rsidRDefault="00C551FF" w:rsidP="00C551FF">
      <w:pPr>
        <w:spacing w:before="100" w:beforeAutospacing="1" w:after="100" w:afterAutospacing="1" w:line="240" w:lineRule="auto"/>
        <w:rPr>
          <w:rFonts w:ascii="Times New Roman" w:eastAsia="Times New Roman" w:hAnsi="Times New Roman" w:cs="Times New Roman"/>
          <w:sz w:val="24"/>
          <w:szCs w:val="24"/>
        </w:rPr>
      </w:pPr>
      <w:proofErr w:type="gramStart"/>
      <w:r w:rsidRPr="00C551FF">
        <w:rPr>
          <w:rFonts w:ascii="Times New Roman" w:eastAsia="Times New Roman" w:hAnsi="Times New Roman" w:cs="Times New Roman"/>
          <w:sz w:val="24"/>
          <w:szCs w:val="24"/>
        </w:rPr>
        <w:t>--------------------------------------------</w:t>
      </w:r>
      <w:proofErr w:type="gramEnd"/>
      <w:r w:rsidRPr="00C551FF">
        <w:rPr>
          <w:rFonts w:ascii="Times New Roman" w:eastAsia="Times New Roman" w:hAnsi="Times New Roman" w:cs="Times New Roman"/>
          <w:sz w:val="24"/>
          <w:szCs w:val="24"/>
        </w:rPr>
        <w:br/>
        <w:t>[I.A] New/Enhanced Software / Sponsored Task / BOR IDIQ 20B</w:t>
      </w:r>
      <w:r w:rsidRPr="00C551FF">
        <w:rPr>
          <w:rFonts w:ascii="Times New Roman" w:eastAsia="Times New Roman" w:hAnsi="Times New Roman" w:cs="Times New Roman"/>
          <w:sz w:val="24"/>
          <w:szCs w:val="24"/>
        </w:rPr>
        <w:br/>
        <w:t>   Hierarchical View of Objects on Workspace ("Object Clusters")</w:t>
      </w:r>
      <w:r w:rsidRPr="00C551FF">
        <w:rPr>
          <w:rFonts w:ascii="Times New Roman" w:eastAsia="Times New Roman" w:hAnsi="Times New Roman" w:cs="Times New Roman"/>
          <w:sz w:val="24"/>
          <w:szCs w:val="24"/>
        </w:rPr>
        <w:br/>
        <w:t>--------------------------------------------</w:t>
      </w:r>
    </w:p>
    <w:p w:rsidR="00C551FF" w:rsidRPr="00C551FF" w:rsidRDefault="00C551FF" w:rsidP="00C551FF">
      <w:pPr>
        <w:spacing w:before="100" w:beforeAutospacing="1" w:after="100" w:afterAutospacing="1" w:line="240" w:lineRule="auto"/>
        <w:rPr>
          <w:rFonts w:ascii="Times New Roman" w:eastAsia="Times New Roman" w:hAnsi="Times New Roman" w:cs="Times New Roman"/>
          <w:sz w:val="24"/>
          <w:szCs w:val="24"/>
        </w:rPr>
      </w:pPr>
      <w:r w:rsidRPr="00C551FF">
        <w:rPr>
          <w:rFonts w:ascii="Times New Roman" w:eastAsia="Times New Roman" w:hAnsi="Times New Roman" w:cs="Times New Roman"/>
          <w:sz w:val="24"/>
          <w:szCs w:val="24"/>
        </w:rPr>
        <w:t>"Object Clusters" are a new type of display-only RiverWare workspace object which allow arbitrary sets of simulation objects to appear on the workspace as single icons. This feature has been developed for RiverWare 6.5.</w:t>
      </w:r>
    </w:p>
    <w:p w:rsidR="00C551FF" w:rsidRPr="00C551FF" w:rsidRDefault="00C551FF" w:rsidP="00C551FF">
      <w:pPr>
        <w:spacing w:before="100" w:beforeAutospacing="1" w:after="100" w:afterAutospacing="1" w:line="240" w:lineRule="auto"/>
        <w:rPr>
          <w:rFonts w:ascii="Times New Roman" w:eastAsia="Times New Roman" w:hAnsi="Times New Roman" w:cs="Times New Roman"/>
          <w:sz w:val="24"/>
          <w:szCs w:val="24"/>
        </w:rPr>
      </w:pPr>
      <w:r w:rsidRPr="00C551FF">
        <w:rPr>
          <w:rFonts w:ascii="Times New Roman" w:eastAsia="Times New Roman" w:hAnsi="Times New Roman" w:cs="Times New Roman"/>
          <w:sz w:val="24"/>
          <w:szCs w:val="24"/>
        </w:rPr>
        <w:t>Object Clusters ("clusters") have the following qualities:</w:t>
      </w:r>
    </w:p>
    <w:p w:rsidR="00C551FF" w:rsidRPr="00C551FF" w:rsidRDefault="00C551FF" w:rsidP="00C551F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551FF">
        <w:rPr>
          <w:rFonts w:ascii="Times New Roman" w:eastAsia="Times New Roman" w:hAnsi="Times New Roman" w:cs="Times New Roman"/>
          <w:sz w:val="24"/>
          <w:szCs w:val="24"/>
        </w:rPr>
        <w:t xml:space="preserve">Clusters are a display-only provision; they have no </w:t>
      </w:r>
      <w:r w:rsidR="00EC5037" w:rsidRPr="00C551FF">
        <w:rPr>
          <w:rFonts w:ascii="Times New Roman" w:eastAsia="Times New Roman" w:hAnsi="Times New Roman" w:cs="Times New Roman"/>
          <w:sz w:val="24"/>
          <w:szCs w:val="24"/>
        </w:rPr>
        <w:t>effect</w:t>
      </w:r>
      <w:r w:rsidRPr="00C551FF">
        <w:rPr>
          <w:rFonts w:ascii="Times New Roman" w:eastAsia="Times New Roman" w:hAnsi="Times New Roman" w:cs="Times New Roman"/>
          <w:sz w:val="24"/>
          <w:szCs w:val="24"/>
        </w:rPr>
        <w:t xml:space="preserve"> on the model solution.</w:t>
      </w:r>
    </w:p>
    <w:p w:rsidR="00C551FF" w:rsidRPr="00C551FF" w:rsidRDefault="00C551FF" w:rsidP="00C551F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551FF">
        <w:rPr>
          <w:rFonts w:ascii="Times New Roman" w:eastAsia="Times New Roman" w:hAnsi="Times New Roman" w:cs="Times New Roman"/>
          <w:sz w:val="24"/>
          <w:szCs w:val="24"/>
        </w:rPr>
        <w:t>Clusters are supported in the Simulation and Geospatial Views. They are not supported in the Accounting View.</w:t>
      </w:r>
    </w:p>
    <w:p w:rsidR="00C551FF" w:rsidRPr="00C551FF" w:rsidRDefault="00C551FF" w:rsidP="00C551F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551FF">
        <w:rPr>
          <w:rFonts w:ascii="Times New Roman" w:eastAsia="Times New Roman" w:hAnsi="Times New Roman" w:cs="Times New Roman"/>
          <w:sz w:val="24"/>
          <w:szCs w:val="24"/>
        </w:rPr>
        <w:t>Clusters can contain any simulation objects which appear on the workspace, except other clusters.</w:t>
      </w:r>
      <w:bookmarkStart w:id="0" w:name="_GoBack"/>
      <w:bookmarkEnd w:id="0"/>
    </w:p>
    <w:p w:rsidR="00C551FF" w:rsidRPr="00C551FF" w:rsidRDefault="00C551FF" w:rsidP="00C551F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551FF">
        <w:rPr>
          <w:rFonts w:ascii="Times New Roman" w:eastAsia="Times New Roman" w:hAnsi="Times New Roman" w:cs="Times New Roman"/>
          <w:sz w:val="24"/>
          <w:szCs w:val="24"/>
        </w:rPr>
        <w:t>A simulation object can be a member of only one cluster.</w:t>
      </w:r>
    </w:p>
    <w:p w:rsidR="00C551FF" w:rsidRPr="00C551FF" w:rsidRDefault="00C551FF" w:rsidP="00C551F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551FF">
        <w:rPr>
          <w:rFonts w:ascii="Times New Roman" w:eastAsia="Times New Roman" w:hAnsi="Times New Roman" w:cs="Times New Roman"/>
          <w:sz w:val="24"/>
          <w:szCs w:val="24"/>
        </w:rPr>
        <w:t xml:space="preserve">Adding a simulation object to a cluster does not </w:t>
      </w:r>
      <w:r w:rsidR="00EC5037" w:rsidRPr="00C551FF">
        <w:rPr>
          <w:rFonts w:ascii="Times New Roman" w:eastAsia="Times New Roman" w:hAnsi="Times New Roman" w:cs="Times New Roman"/>
          <w:sz w:val="24"/>
          <w:szCs w:val="24"/>
        </w:rPr>
        <w:t>affect</w:t>
      </w:r>
      <w:r w:rsidRPr="00C551FF">
        <w:rPr>
          <w:rFonts w:ascii="Times New Roman" w:eastAsia="Times New Roman" w:hAnsi="Times New Roman" w:cs="Times New Roman"/>
          <w:sz w:val="24"/>
          <w:szCs w:val="24"/>
        </w:rPr>
        <w:t xml:space="preserve"> the object's locations within any of the workspace views.</w:t>
      </w:r>
    </w:p>
    <w:p w:rsidR="00C551FF" w:rsidRPr="00C551FF" w:rsidRDefault="00C551FF" w:rsidP="00C551FF">
      <w:pPr>
        <w:spacing w:before="100" w:beforeAutospacing="1" w:after="100" w:afterAutospacing="1" w:line="240" w:lineRule="auto"/>
        <w:rPr>
          <w:rFonts w:ascii="Times New Roman" w:eastAsia="Times New Roman" w:hAnsi="Times New Roman" w:cs="Times New Roman"/>
          <w:sz w:val="24"/>
          <w:szCs w:val="24"/>
        </w:rPr>
      </w:pPr>
      <w:r w:rsidRPr="00C551FF">
        <w:rPr>
          <w:rFonts w:ascii="Times New Roman" w:eastAsia="Times New Roman" w:hAnsi="Times New Roman" w:cs="Times New Roman"/>
          <w:sz w:val="24"/>
          <w:szCs w:val="24"/>
        </w:rPr>
        <w:t>For any cluster instance, the user can switch between:</w:t>
      </w:r>
    </w:p>
    <w:p w:rsidR="00C551FF" w:rsidRPr="00C551FF" w:rsidRDefault="00C551FF" w:rsidP="00C551F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551FF">
        <w:rPr>
          <w:rFonts w:ascii="Times New Roman" w:eastAsia="Times New Roman" w:hAnsi="Times New Roman" w:cs="Times New Roman"/>
          <w:sz w:val="24"/>
          <w:szCs w:val="24"/>
        </w:rPr>
        <w:t xml:space="preserve">displaying the cluster icon, or </w:t>
      </w:r>
    </w:p>
    <w:p w:rsidR="00C551FF" w:rsidRPr="00C551FF" w:rsidRDefault="00C551FF" w:rsidP="00C551FF">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gramStart"/>
      <w:r w:rsidRPr="00C551FF">
        <w:rPr>
          <w:rFonts w:ascii="Times New Roman" w:eastAsia="Times New Roman" w:hAnsi="Times New Roman" w:cs="Times New Roman"/>
          <w:sz w:val="24"/>
          <w:szCs w:val="24"/>
        </w:rPr>
        <w:t>displaying</w:t>
      </w:r>
      <w:proofErr w:type="gramEnd"/>
      <w:r w:rsidRPr="00C551FF">
        <w:rPr>
          <w:rFonts w:ascii="Times New Roman" w:eastAsia="Times New Roman" w:hAnsi="Times New Roman" w:cs="Times New Roman"/>
          <w:sz w:val="24"/>
          <w:szCs w:val="24"/>
        </w:rPr>
        <w:t xml:space="preserve"> the individual member objects' icons.</w:t>
      </w:r>
    </w:p>
    <w:p w:rsidR="00C551FF" w:rsidRPr="00C551FF" w:rsidRDefault="00C551FF" w:rsidP="00C551FF">
      <w:pPr>
        <w:spacing w:before="100" w:beforeAutospacing="1" w:after="100" w:afterAutospacing="1" w:line="240" w:lineRule="auto"/>
        <w:rPr>
          <w:rFonts w:ascii="Times New Roman" w:eastAsia="Times New Roman" w:hAnsi="Times New Roman" w:cs="Times New Roman"/>
          <w:sz w:val="24"/>
          <w:szCs w:val="24"/>
        </w:rPr>
      </w:pPr>
      <w:r w:rsidRPr="00C551FF">
        <w:rPr>
          <w:rFonts w:ascii="Times New Roman" w:eastAsia="Times New Roman" w:hAnsi="Times New Roman" w:cs="Times New Roman"/>
          <w:sz w:val="24"/>
          <w:szCs w:val="24"/>
        </w:rPr>
        <w:t>The two states are independent for the Simulation and Geospatial views. That is, a cluster can be shown with a cluster icon in the Geospatial View and with individual member object icons in the Simulation View. When a cluster icon is shown, links between objects in the cluster and objects outside of the cluster are drawn to the cluster icon.</w:t>
      </w:r>
    </w:p>
    <w:p w:rsidR="00C551FF" w:rsidRPr="00C551FF" w:rsidRDefault="00C551FF" w:rsidP="00C551FF">
      <w:pPr>
        <w:spacing w:before="100" w:beforeAutospacing="1" w:after="100" w:afterAutospacing="1" w:line="240" w:lineRule="auto"/>
        <w:rPr>
          <w:rFonts w:ascii="Times New Roman" w:eastAsia="Times New Roman" w:hAnsi="Times New Roman" w:cs="Times New Roman"/>
          <w:sz w:val="24"/>
          <w:szCs w:val="24"/>
        </w:rPr>
      </w:pPr>
      <w:r w:rsidRPr="00C551FF">
        <w:rPr>
          <w:rFonts w:ascii="Times New Roman" w:eastAsia="Times New Roman" w:hAnsi="Times New Roman" w:cs="Times New Roman"/>
          <w:sz w:val="24"/>
          <w:szCs w:val="24"/>
        </w:rPr>
        <w:t>Clusters are supported with new operations in these user interface components:</w:t>
      </w:r>
    </w:p>
    <w:p w:rsidR="00C551FF" w:rsidRPr="00C551FF" w:rsidRDefault="00C551FF" w:rsidP="00C551FF">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gramStart"/>
      <w:r w:rsidRPr="00C551FF">
        <w:rPr>
          <w:rFonts w:ascii="Times New Roman" w:eastAsia="Times New Roman" w:hAnsi="Times New Roman" w:cs="Times New Roman"/>
          <w:sz w:val="24"/>
          <w:szCs w:val="24"/>
        </w:rPr>
        <w:t>Simulation object</w:t>
      </w:r>
      <w:proofErr w:type="gramEnd"/>
      <w:r w:rsidRPr="00C551FF">
        <w:rPr>
          <w:rFonts w:ascii="Times New Roman" w:eastAsia="Times New Roman" w:hAnsi="Times New Roman" w:cs="Times New Roman"/>
          <w:sz w:val="24"/>
          <w:szCs w:val="24"/>
        </w:rPr>
        <w:t xml:space="preserve"> icon context menus (in the Simulation and Geospatial Views).</w:t>
      </w:r>
    </w:p>
    <w:p w:rsidR="00C551FF" w:rsidRPr="00C551FF" w:rsidRDefault="00C551FF" w:rsidP="00C551FF">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gramStart"/>
      <w:r w:rsidRPr="00C551FF">
        <w:rPr>
          <w:rFonts w:ascii="Times New Roman" w:eastAsia="Times New Roman" w:hAnsi="Times New Roman" w:cs="Times New Roman"/>
          <w:sz w:val="24"/>
          <w:szCs w:val="24"/>
        </w:rPr>
        <w:t>Cluster object</w:t>
      </w:r>
      <w:proofErr w:type="gramEnd"/>
      <w:r w:rsidRPr="00C551FF">
        <w:rPr>
          <w:rFonts w:ascii="Times New Roman" w:eastAsia="Times New Roman" w:hAnsi="Times New Roman" w:cs="Times New Roman"/>
          <w:sz w:val="24"/>
          <w:szCs w:val="24"/>
        </w:rPr>
        <w:t xml:space="preserve"> icon context menus (in the Simulation and Geospatial Views).</w:t>
      </w:r>
    </w:p>
    <w:p w:rsidR="00C551FF" w:rsidRPr="00C551FF" w:rsidRDefault="00C551FF" w:rsidP="00C551F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551FF">
        <w:rPr>
          <w:rFonts w:ascii="Times New Roman" w:eastAsia="Times New Roman" w:hAnsi="Times New Roman" w:cs="Times New Roman"/>
          <w:sz w:val="24"/>
          <w:szCs w:val="24"/>
        </w:rPr>
        <w:t xml:space="preserve">Workspace </w:t>
      </w:r>
      <w:proofErr w:type="spellStart"/>
      <w:r w:rsidRPr="00C551FF">
        <w:rPr>
          <w:rFonts w:ascii="Times New Roman" w:eastAsia="Times New Roman" w:hAnsi="Times New Roman" w:cs="Times New Roman"/>
          <w:sz w:val="24"/>
          <w:szCs w:val="24"/>
        </w:rPr>
        <w:t>menubar</w:t>
      </w:r>
      <w:proofErr w:type="spellEnd"/>
      <w:r w:rsidRPr="00C551FF">
        <w:rPr>
          <w:rFonts w:ascii="Times New Roman" w:eastAsia="Times New Roman" w:hAnsi="Times New Roman" w:cs="Times New Roman"/>
          <w:sz w:val="24"/>
          <w:szCs w:val="24"/>
        </w:rPr>
        <w:t>, a new "Workspace &gt;&gt; Object Clusters" submenu.</w:t>
      </w:r>
    </w:p>
    <w:p w:rsidR="00C551FF" w:rsidRPr="00C551FF" w:rsidRDefault="00C551FF" w:rsidP="00C551F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551FF">
        <w:rPr>
          <w:rFonts w:ascii="Times New Roman" w:eastAsia="Times New Roman" w:hAnsi="Times New Roman" w:cs="Times New Roman"/>
          <w:sz w:val="24"/>
          <w:szCs w:val="24"/>
        </w:rPr>
        <w:t>Workspace Object List, on cluster and object list (tree) items.</w:t>
      </w:r>
    </w:p>
    <w:p w:rsidR="00C551FF" w:rsidRPr="00C551FF" w:rsidRDefault="00C551FF" w:rsidP="00C551F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551FF">
        <w:rPr>
          <w:rFonts w:ascii="Times New Roman" w:eastAsia="Times New Roman" w:hAnsi="Times New Roman" w:cs="Times New Roman"/>
          <w:sz w:val="24"/>
          <w:szCs w:val="24"/>
        </w:rPr>
        <w:t>A new Open Object Cluster dialog.</w:t>
      </w:r>
    </w:p>
    <w:p w:rsidR="00C551FF" w:rsidRPr="00C551FF" w:rsidRDefault="00C551FF" w:rsidP="00C551F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551FF">
        <w:rPr>
          <w:rFonts w:ascii="Times New Roman" w:eastAsia="Times New Roman" w:hAnsi="Times New Roman" w:cs="Times New Roman"/>
          <w:sz w:val="24"/>
          <w:szCs w:val="24"/>
        </w:rPr>
        <w:t>A new "In Object Cluster" object filter, available in the general Object, Account and Slot selectors.</w:t>
      </w:r>
    </w:p>
    <w:p w:rsidR="00C551FF" w:rsidRPr="00C551FF" w:rsidRDefault="00C551FF" w:rsidP="00C551FF">
      <w:pPr>
        <w:spacing w:before="100" w:beforeAutospacing="1" w:after="100" w:afterAutospacing="1" w:line="240" w:lineRule="auto"/>
        <w:rPr>
          <w:rFonts w:ascii="Times New Roman" w:eastAsia="Times New Roman" w:hAnsi="Times New Roman" w:cs="Times New Roman"/>
          <w:sz w:val="24"/>
          <w:szCs w:val="24"/>
        </w:rPr>
      </w:pPr>
      <w:r w:rsidRPr="00C551FF">
        <w:rPr>
          <w:rFonts w:ascii="Times New Roman" w:eastAsia="Times New Roman" w:hAnsi="Times New Roman" w:cs="Times New Roman"/>
          <w:sz w:val="24"/>
          <w:szCs w:val="24"/>
        </w:rPr>
        <w:t>The following feature document was prepared this month (January 2014), with minor additions in early February:</w:t>
      </w:r>
    </w:p>
    <w:p w:rsidR="00C551FF" w:rsidRPr="00C551FF" w:rsidRDefault="00C551FF" w:rsidP="00C551F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551FF">
        <w:rPr>
          <w:rFonts w:ascii="Times New Roman" w:eastAsia="Times New Roman" w:hAnsi="Times New Roman" w:cs="Times New Roman"/>
          <w:sz w:val="24"/>
          <w:szCs w:val="24"/>
        </w:rPr>
        <w:lastRenderedPageBreak/>
        <w:t>Object Clusters in RiverWare 6.5 / Features</w:t>
      </w:r>
      <w:r w:rsidRPr="00C551FF">
        <w:rPr>
          <w:rFonts w:ascii="Times New Roman" w:eastAsia="Times New Roman" w:hAnsi="Times New Roman" w:cs="Times New Roman"/>
          <w:sz w:val="24"/>
          <w:szCs w:val="24"/>
        </w:rPr>
        <w:br/>
        <w:t xml:space="preserve">R:\doc\workspace\ObjectGrouping\ClustersFeatureBake1.docx </w:t>
      </w:r>
      <w:r w:rsidRPr="00C551FF">
        <w:rPr>
          <w:rFonts w:ascii="Times New Roman" w:eastAsia="Times New Roman" w:hAnsi="Times New Roman" w:cs="Times New Roman"/>
          <w:sz w:val="24"/>
          <w:szCs w:val="24"/>
        </w:rPr>
        <w:br/>
        <w:t xml:space="preserve">R:\doc\workspace\ObjectGrouping\ClustersFeatureBake1-2014-02-03.pdf </w:t>
      </w:r>
    </w:p>
    <w:p w:rsidR="00C551FF" w:rsidRPr="00C551FF" w:rsidRDefault="00C551FF" w:rsidP="00C551FF">
      <w:pPr>
        <w:spacing w:before="100" w:beforeAutospacing="1" w:after="100" w:afterAutospacing="1" w:line="240" w:lineRule="auto"/>
        <w:rPr>
          <w:rFonts w:ascii="Times New Roman" w:eastAsia="Times New Roman" w:hAnsi="Times New Roman" w:cs="Times New Roman"/>
          <w:sz w:val="24"/>
          <w:szCs w:val="24"/>
        </w:rPr>
      </w:pPr>
      <w:r w:rsidRPr="00C551FF">
        <w:rPr>
          <w:rFonts w:ascii="Times New Roman" w:eastAsia="Times New Roman" w:hAnsi="Times New Roman" w:cs="Times New Roman"/>
          <w:sz w:val="24"/>
          <w:szCs w:val="24"/>
        </w:rPr>
        <w:t>This document outlines issues addressed in post-development review in late January.</w:t>
      </w:r>
    </w:p>
    <w:p w:rsidR="00C551FF" w:rsidRPr="00C551FF" w:rsidRDefault="00C551FF" w:rsidP="00C551F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551FF">
        <w:rPr>
          <w:rFonts w:ascii="Times New Roman" w:eastAsia="Times New Roman" w:hAnsi="Times New Roman" w:cs="Times New Roman"/>
          <w:sz w:val="24"/>
          <w:szCs w:val="24"/>
        </w:rPr>
        <w:t>Object Clusters in RiverWare 6.5 / Review One</w:t>
      </w:r>
      <w:r w:rsidRPr="00C551FF">
        <w:rPr>
          <w:rFonts w:ascii="Times New Roman" w:eastAsia="Times New Roman" w:hAnsi="Times New Roman" w:cs="Times New Roman"/>
          <w:sz w:val="24"/>
          <w:szCs w:val="24"/>
        </w:rPr>
        <w:br/>
        <w:t>R:\doc\workspace\ObjectGrouping\ClustersReview1.docx</w:t>
      </w:r>
      <w:r w:rsidRPr="00C551FF">
        <w:rPr>
          <w:rFonts w:ascii="Times New Roman" w:eastAsia="Times New Roman" w:hAnsi="Times New Roman" w:cs="Times New Roman"/>
          <w:sz w:val="24"/>
          <w:szCs w:val="24"/>
        </w:rPr>
        <w:br/>
        <w:t>R:\doc\workspace\ObjectGrouping\ClustersFeatureBake1-2014-02-03.pdf</w:t>
      </w:r>
    </w:p>
    <w:p w:rsidR="00C551FF" w:rsidRPr="00C551FF" w:rsidRDefault="00C551FF" w:rsidP="00C551FF">
      <w:pPr>
        <w:spacing w:before="100" w:beforeAutospacing="1" w:after="100" w:afterAutospacing="1" w:line="240" w:lineRule="auto"/>
        <w:rPr>
          <w:rFonts w:ascii="Times New Roman" w:eastAsia="Times New Roman" w:hAnsi="Times New Roman" w:cs="Times New Roman"/>
          <w:sz w:val="24"/>
          <w:szCs w:val="24"/>
        </w:rPr>
      </w:pPr>
      <w:proofErr w:type="gramStart"/>
      <w:r w:rsidRPr="00C551FF">
        <w:rPr>
          <w:rFonts w:ascii="Times New Roman" w:eastAsia="Times New Roman" w:hAnsi="Times New Roman" w:cs="Times New Roman"/>
          <w:sz w:val="24"/>
          <w:szCs w:val="24"/>
        </w:rPr>
        <w:t>--------------------------------------------</w:t>
      </w:r>
      <w:proofErr w:type="gramEnd"/>
      <w:r w:rsidRPr="00C551FF">
        <w:rPr>
          <w:rFonts w:ascii="Times New Roman" w:eastAsia="Times New Roman" w:hAnsi="Times New Roman" w:cs="Times New Roman"/>
          <w:sz w:val="24"/>
          <w:szCs w:val="24"/>
        </w:rPr>
        <w:br/>
        <w:t>[I.A] New/Enhanced Software / Sponsored Task / TVA 6</w:t>
      </w:r>
      <w:r w:rsidRPr="00C551FF">
        <w:rPr>
          <w:rFonts w:ascii="Times New Roman" w:eastAsia="Times New Roman" w:hAnsi="Times New Roman" w:cs="Times New Roman"/>
          <w:sz w:val="24"/>
          <w:szCs w:val="24"/>
        </w:rPr>
        <w:br/>
        <w:t>   Assist Migration of PMF model</w:t>
      </w:r>
      <w:r w:rsidRPr="00C551FF">
        <w:rPr>
          <w:rFonts w:ascii="Times New Roman" w:eastAsia="Times New Roman" w:hAnsi="Times New Roman" w:cs="Times New Roman"/>
          <w:sz w:val="24"/>
          <w:szCs w:val="24"/>
        </w:rPr>
        <w:br/>
        <w:t>      Limited Data Checking on Tables in Optimization</w:t>
      </w:r>
      <w:r w:rsidRPr="00C551FF">
        <w:rPr>
          <w:rFonts w:ascii="Times New Roman" w:eastAsia="Times New Roman" w:hAnsi="Times New Roman" w:cs="Times New Roman"/>
          <w:sz w:val="24"/>
          <w:szCs w:val="24"/>
        </w:rPr>
        <w:br/>
        <w:t>--------------------------------------------</w:t>
      </w:r>
    </w:p>
    <w:p w:rsidR="00C551FF" w:rsidRPr="00C551FF" w:rsidRDefault="00C551FF" w:rsidP="00C551FF">
      <w:pPr>
        <w:spacing w:before="100" w:beforeAutospacing="1" w:after="100" w:afterAutospacing="1" w:line="240" w:lineRule="auto"/>
        <w:rPr>
          <w:rFonts w:ascii="Times New Roman" w:eastAsia="Times New Roman" w:hAnsi="Times New Roman" w:cs="Times New Roman"/>
          <w:sz w:val="24"/>
          <w:szCs w:val="24"/>
        </w:rPr>
      </w:pPr>
      <w:r w:rsidRPr="00C551FF">
        <w:rPr>
          <w:rFonts w:ascii="Times New Roman" w:eastAsia="Times New Roman" w:hAnsi="Times New Roman" w:cs="Times New Roman"/>
          <w:sz w:val="24"/>
          <w:szCs w:val="24"/>
        </w:rPr>
        <w:t xml:space="preserve">Internal and user interface provisions were developed to support limiting optimization checking of </w:t>
      </w:r>
      <w:proofErr w:type="spellStart"/>
      <w:r w:rsidRPr="00C551FF">
        <w:rPr>
          <w:rFonts w:ascii="Times New Roman" w:eastAsia="Times New Roman" w:hAnsi="Times New Roman" w:cs="Times New Roman"/>
          <w:sz w:val="24"/>
          <w:szCs w:val="24"/>
        </w:rPr>
        <w:t>TableSlot</w:t>
      </w:r>
      <w:proofErr w:type="spellEnd"/>
      <w:r w:rsidRPr="00C551FF">
        <w:rPr>
          <w:rFonts w:ascii="Times New Roman" w:eastAsia="Times New Roman" w:hAnsi="Times New Roman" w:cs="Times New Roman"/>
          <w:sz w:val="24"/>
          <w:szCs w:val="24"/>
        </w:rPr>
        <w:t xml:space="preserve"> values. The basic data model and GUI support for new "Optimization Minimum and Maximum" values were added in December 2013. Control/Exec-style DMI support for these provisions, and a feature document, were completed in early January 2014:</w:t>
      </w:r>
    </w:p>
    <w:p w:rsidR="00C551FF" w:rsidRPr="00C551FF" w:rsidRDefault="00C551FF" w:rsidP="00C551FF">
      <w:pPr>
        <w:spacing w:beforeAutospacing="1" w:after="100" w:afterAutospacing="1" w:line="240" w:lineRule="auto"/>
        <w:rPr>
          <w:rFonts w:ascii="Times New Roman" w:eastAsia="Times New Roman" w:hAnsi="Times New Roman" w:cs="Times New Roman"/>
          <w:sz w:val="24"/>
          <w:szCs w:val="24"/>
        </w:rPr>
      </w:pPr>
      <w:r w:rsidRPr="00C551FF">
        <w:rPr>
          <w:rFonts w:ascii="Times New Roman" w:eastAsia="Times New Roman" w:hAnsi="Times New Roman" w:cs="Times New Roman"/>
          <w:sz w:val="24"/>
          <w:szCs w:val="24"/>
        </w:rPr>
        <w:t xml:space="preserve">Control File/Exec-based DMIs were enhanced to support the new optimization </w:t>
      </w:r>
      <w:proofErr w:type="spellStart"/>
      <w:r w:rsidRPr="00C551FF">
        <w:rPr>
          <w:rFonts w:ascii="Times New Roman" w:eastAsia="Times New Roman" w:hAnsi="Times New Roman" w:cs="Times New Roman"/>
          <w:sz w:val="24"/>
          <w:szCs w:val="24"/>
        </w:rPr>
        <w:t>TableSlot</w:t>
      </w:r>
      <w:proofErr w:type="spellEnd"/>
      <w:r w:rsidRPr="00C551FF">
        <w:rPr>
          <w:rFonts w:ascii="Times New Roman" w:eastAsia="Times New Roman" w:hAnsi="Times New Roman" w:cs="Times New Roman"/>
          <w:sz w:val="24"/>
          <w:szCs w:val="24"/>
        </w:rPr>
        <w:t xml:space="preserve"> checking limits.  This includes support for per-column Scale and Unit records in </w:t>
      </w:r>
      <w:proofErr w:type="spellStart"/>
      <w:r w:rsidRPr="00C551FF">
        <w:rPr>
          <w:rFonts w:ascii="Times New Roman" w:eastAsia="Times New Roman" w:hAnsi="Times New Roman" w:cs="Times New Roman"/>
          <w:sz w:val="24"/>
          <w:szCs w:val="24"/>
        </w:rPr>
        <w:t>TableSlot</w:t>
      </w:r>
      <w:proofErr w:type="spellEnd"/>
      <w:r w:rsidRPr="00C551FF">
        <w:rPr>
          <w:rFonts w:ascii="Times New Roman" w:eastAsia="Times New Roman" w:hAnsi="Times New Roman" w:cs="Times New Roman"/>
          <w:sz w:val="24"/>
          <w:szCs w:val="24"/>
        </w:rPr>
        <w:t xml:space="preserve"> </w:t>
      </w:r>
      <w:r w:rsidRPr="00C551FF">
        <w:rPr>
          <w:rFonts w:ascii="Times New Roman" w:eastAsia="Times New Roman" w:hAnsi="Times New Roman" w:cs="Times New Roman"/>
          <w:i/>
          <w:iCs/>
          <w:sz w:val="24"/>
          <w:szCs w:val="24"/>
        </w:rPr>
        <w:t>data</w:t>
      </w:r>
      <w:r w:rsidRPr="00C551FF">
        <w:rPr>
          <w:rFonts w:ascii="Times New Roman" w:eastAsia="Times New Roman" w:hAnsi="Times New Roman" w:cs="Times New Roman"/>
          <w:sz w:val="24"/>
          <w:szCs w:val="24"/>
        </w:rPr>
        <w:t xml:space="preserve"> files. (No provisions were added for </w:t>
      </w:r>
      <w:r w:rsidRPr="00C551FF">
        <w:rPr>
          <w:rFonts w:ascii="Times New Roman" w:eastAsia="Times New Roman" w:hAnsi="Times New Roman" w:cs="Times New Roman"/>
          <w:i/>
          <w:iCs/>
          <w:sz w:val="24"/>
          <w:szCs w:val="24"/>
        </w:rPr>
        <w:t>control</w:t>
      </w:r>
      <w:r w:rsidRPr="00C551FF">
        <w:rPr>
          <w:rFonts w:ascii="Times New Roman" w:eastAsia="Times New Roman" w:hAnsi="Times New Roman" w:cs="Times New Roman"/>
          <w:sz w:val="24"/>
          <w:szCs w:val="24"/>
        </w:rPr>
        <w:t xml:space="preserve"> files). Previously, </w:t>
      </w:r>
      <w:proofErr w:type="spellStart"/>
      <w:r w:rsidRPr="00C551FF">
        <w:rPr>
          <w:rFonts w:ascii="Times New Roman" w:eastAsia="Times New Roman" w:hAnsi="Times New Roman" w:cs="Times New Roman"/>
          <w:sz w:val="24"/>
          <w:szCs w:val="24"/>
        </w:rPr>
        <w:t>TableSlot</w:t>
      </w:r>
      <w:proofErr w:type="spellEnd"/>
      <w:r w:rsidRPr="00C551FF">
        <w:rPr>
          <w:rFonts w:ascii="Times New Roman" w:eastAsia="Times New Roman" w:hAnsi="Times New Roman" w:cs="Times New Roman"/>
          <w:sz w:val="24"/>
          <w:szCs w:val="24"/>
        </w:rPr>
        <w:t xml:space="preserve"> DMI functions assumed the use of current display units for all columns -- for both input and output DMIs.  Various </w:t>
      </w:r>
      <w:proofErr w:type="spellStart"/>
      <w:r w:rsidRPr="00C551FF">
        <w:rPr>
          <w:rFonts w:ascii="Times New Roman" w:eastAsia="Times New Roman" w:hAnsi="Times New Roman" w:cs="Times New Roman"/>
          <w:sz w:val="24"/>
          <w:szCs w:val="24"/>
        </w:rPr>
        <w:t>TableSlot</w:t>
      </w:r>
      <w:proofErr w:type="spellEnd"/>
      <w:r w:rsidRPr="00C551FF">
        <w:rPr>
          <w:rFonts w:ascii="Times New Roman" w:eastAsia="Times New Roman" w:hAnsi="Times New Roman" w:cs="Times New Roman"/>
          <w:sz w:val="24"/>
          <w:szCs w:val="24"/>
        </w:rPr>
        <w:t xml:space="preserve"> DMI functions have been modified to use scale and units provided by per-column vectors of those attributes.</w:t>
      </w:r>
    </w:p>
    <w:p w:rsidR="00C551FF" w:rsidRPr="00C551FF" w:rsidRDefault="00C551FF" w:rsidP="00C551FF">
      <w:pPr>
        <w:spacing w:before="100" w:beforeAutospacing="1" w:after="100" w:afterAutospacing="1" w:line="240" w:lineRule="auto"/>
        <w:rPr>
          <w:rFonts w:ascii="Times New Roman" w:eastAsia="Times New Roman" w:hAnsi="Times New Roman" w:cs="Times New Roman"/>
          <w:sz w:val="24"/>
          <w:szCs w:val="24"/>
        </w:rPr>
      </w:pPr>
      <w:r w:rsidRPr="00C551FF">
        <w:rPr>
          <w:rFonts w:ascii="Times New Roman" w:eastAsia="Times New Roman" w:hAnsi="Times New Roman" w:cs="Times New Roman"/>
          <w:sz w:val="24"/>
          <w:szCs w:val="24"/>
        </w:rPr>
        <w:t>The following document describes these new provisions:</w:t>
      </w:r>
    </w:p>
    <w:p w:rsidR="00C551FF" w:rsidRPr="00C551FF" w:rsidRDefault="00C551FF" w:rsidP="00C551F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551FF">
        <w:rPr>
          <w:rFonts w:ascii="Times New Roman" w:eastAsia="Times New Roman" w:hAnsi="Times New Roman" w:cs="Times New Roman"/>
          <w:sz w:val="24"/>
          <w:szCs w:val="24"/>
        </w:rPr>
        <w:t>"Limited Data Checking on Tables in Optimization: Data Model, GUI and DMI Support"</w:t>
      </w:r>
      <w:r w:rsidRPr="00C551FF">
        <w:rPr>
          <w:rFonts w:ascii="Times New Roman" w:eastAsia="Times New Roman" w:hAnsi="Times New Roman" w:cs="Times New Roman"/>
          <w:sz w:val="24"/>
          <w:szCs w:val="24"/>
        </w:rPr>
        <w:br/>
        <w:t>R:\doc\optimization\LimitDataChecking-DataSupport.docx</w:t>
      </w:r>
      <w:r w:rsidRPr="00C551FF">
        <w:rPr>
          <w:rFonts w:ascii="Times New Roman" w:eastAsia="Times New Roman" w:hAnsi="Times New Roman" w:cs="Times New Roman"/>
          <w:sz w:val="24"/>
          <w:szCs w:val="24"/>
        </w:rPr>
        <w:br/>
        <w:t>R:\doc\optimization\LimitDataChecking-DataSupport-2014-01-08.pdf</w:t>
      </w:r>
    </w:p>
    <w:p w:rsidR="00C551FF" w:rsidRPr="00C551FF" w:rsidRDefault="00C551FF" w:rsidP="00C551FF">
      <w:pPr>
        <w:spacing w:before="100" w:beforeAutospacing="1" w:after="100" w:afterAutospacing="1" w:line="240" w:lineRule="auto"/>
        <w:rPr>
          <w:rFonts w:ascii="Times New Roman" w:eastAsia="Times New Roman" w:hAnsi="Times New Roman" w:cs="Times New Roman"/>
          <w:sz w:val="24"/>
          <w:szCs w:val="24"/>
        </w:rPr>
      </w:pPr>
      <w:r w:rsidRPr="00C551FF">
        <w:rPr>
          <w:rFonts w:ascii="Times New Roman" w:eastAsia="Times New Roman" w:hAnsi="Times New Roman" w:cs="Times New Roman"/>
          <w:sz w:val="24"/>
          <w:szCs w:val="24"/>
        </w:rPr>
        <w:t xml:space="preserve">The idea of this overall enhancement is that many table slots in a RiverWare model include extreme values which are applicable to simulation of extreme (e.g. flood) conditions. But those extreme values don't have the qualities required for optimization solutions which are generally used under relatively normal hydrologic conditions. The data checks performed before an optimization run should be applied to only the "moderate" ranges on those </w:t>
      </w:r>
      <w:proofErr w:type="spellStart"/>
      <w:r w:rsidRPr="00C551FF">
        <w:rPr>
          <w:rFonts w:ascii="Times New Roman" w:eastAsia="Times New Roman" w:hAnsi="Times New Roman" w:cs="Times New Roman"/>
          <w:sz w:val="24"/>
          <w:szCs w:val="24"/>
        </w:rPr>
        <w:t>TableSlot</w:t>
      </w:r>
      <w:proofErr w:type="spellEnd"/>
      <w:r w:rsidRPr="00C551FF">
        <w:rPr>
          <w:rFonts w:ascii="Times New Roman" w:eastAsia="Times New Roman" w:hAnsi="Times New Roman" w:cs="Times New Roman"/>
          <w:sz w:val="24"/>
          <w:szCs w:val="24"/>
        </w:rPr>
        <w:t xml:space="preserve"> values.</w:t>
      </w:r>
    </w:p>
    <w:p w:rsidR="00C551FF" w:rsidRPr="00C551FF" w:rsidRDefault="00C551FF" w:rsidP="00C551FF">
      <w:pPr>
        <w:spacing w:before="100" w:beforeAutospacing="1" w:after="100" w:afterAutospacing="1" w:line="240" w:lineRule="auto"/>
        <w:rPr>
          <w:rFonts w:ascii="Times New Roman" w:eastAsia="Times New Roman" w:hAnsi="Times New Roman" w:cs="Times New Roman"/>
          <w:sz w:val="24"/>
          <w:szCs w:val="24"/>
        </w:rPr>
      </w:pPr>
      <w:r w:rsidRPr="00C551FF">
        <w:rPr>
          <w:rFonts w:ascii="Times New Roman" w:eastAsia="Times New Roman" w:hAnsi="Times New Roman" w:cs="Times New Roman"/>
          <w:sz w:val="24"/>
          <w:szCs w:val="24"/>
        </w:rPr>
        <w:t xml:space="preserve">The current development does not include modifications to the Optimization </w:t>
      </w:r>
      <w:proofErr w:type="spellStart"/>
      <w:r w:rsidRPr="00C551FF">
        <w:rPr>
          <w:rFonts w:ascii="Times New Roman" w:eastAsia="Times New Roman" w:hAnsi="Times New Roman" w:cs="Times New Roman"/>
          <w:sz w:val="24"/>
          <w:szCs w:val="24"/>
        </w:rPr>
        <w:t>TableSlot</w:t>
      </w:r>
      <w:proofErr w:type="spellEnd"/>
      <w:r w:rsidRPr="00C551FF">
        <w:rPr>
          <w:rFonts w:ascii="Times New Roman" w:eastAsia="Times New Roman" w:hAnsi="Times New Roman" w:cs="Times New Roman"/>
          <w:sz w:val="24"/>
          <w:szCs w:val="24"/>
        </w:rPr>
        <w:t xml:space="preserve"> data checking algorithms, i.e. to limit the scope of such checks to user-specified optimization minima and maxima. Also, only a demonstration sample of </w:t>
      </w:r>
      <w:proofErr w:type="spellStart"/>
      <w:r w:rsidRPr="00C551FF">
        <w:rPr>
          <w:rFonts w:ascii="Times New Roman" w:eastAsia="Times New Roman" w:hAnsi="Times New Roman" w:cs="Times New Roman"/>
          <w:sz w:val="24"/>
          <w:szCs w:val="24"/>
        </w:rPr>
        <w:t>TableSlot</w:t>
      </w:r>
      <w:proofErr w:type="spellEnd"/>
      <w:r w:rsidRPr="00C551FF">
        <w:rPr>
          <w:rFonts w:ascii="Times New Roman" w:eastAsia="Times New Roman" w:hAnsi="Times New Roman" w:cs="Times New Roman"/>
          <w:sz w:val="24"/>
          <w:szCs w:val="24"/>
        </w:rPr>
        <w:t xml:space="preserve"> configurations were modified to make use of the new optimization limits. All of these changes were applied only to RiverWare 6.5 development, but we are planning on applying them to a RiverWare 6.4 patch release in the near future.</w:t>
      </w:r>
    </w:p>
    <w:p w:rsidR="00C551FF" w:rsidRPr="00C551FF" w:rsidRDefault="00C551FF" w:rsidP="00C551FF">
      <w:pPr>
        <w:spacing w:before="100" w:beforeAutospacing="1" w:after="100" w:afterAutospacing="1" w:line="240" w:lineRule="auto"/>
        <w:rPr>
          <w:rFonts w:ascii="Times New Roman" w:eastAsia="Times New Roman" w:hAnsi="Times New Roman" w:cs="Times New Roman"/>
          <w:sz w:val="24"/>
          <w:szCs w:val="24"/>
        </w:rPr>
      </w:pPr>
      <w:proofErr w:type="gramStart"/>
      <w:r w:rsidRPr="00C551FF">
        <w:rPr>
          <w:rFonts w:ascii="Times New Roman" w:eastAsia="Times New Roman" w:hAnsi="Times New Roman" w:cs="Times New Roman"/>
          <w:sz w:val="24"/>
          <w:szCs w:val="24"/>
        </w:rPr>
        <w:lastRenderedPageBreak/>
        <w:t>--------------------------------------------</w:t>
      </w:r>
      <w:proofErr w:type="gramEnd"/>
      <w:r w:rsidRPr="00C551FF">
        <w:rPr>
          <w:rFonts w:ascii="Times New Roman" w:eastAsia="Times New Roman" w:hAnsi="Times New Roman" w:cs="Times New Roman"/>
          <w:sz w:val="24"/>
          <w:szCs w:val="24"/>
        </w:rPr>
        <w:br/>
        <w:t>[I.B] New/Enhanced Software / Unfunded Development</w:t>
      </w:r>
      <w:r w:rsidRPr="00C551FF">
        <w:rPr>
          <w:rFonts w:ascii="Times New Roman" w:eastAsia="Times New Roman" w:hAnsi="Times New Roman" w:cs="Times New Roman"/>
          <w:sz w:val="24"/>
          <w:szCs w:val="24"/>
        </w:rPr>
        <w:br/>
        <w:t>   Workspace Object Selection Enhancements</w:t>
      </w:r>
      <w:r w:rsidRPr="00C551FF">
        <w:rPr>
          <w:rFonts w:ascii="Times New Roman" w:eastAsia="Times New Roman" w:hAnsi="Times New Roman" w:cs="Times New Roman"/>
          <w:sz w:val="24"/>
          <w:szCs w:val="24"/>
        </w:rPr>
        <w:br/>
        <w:t>--------------------------------------------</w:t>
      </w:r>
    </w:p>
    <w:p w:rsidR="00C551FF" w:rsidRPr="00C551FF" w:rsidRDefault="00C551FF" w:rsidP="00C551FF">
      <w:pPr>
        <w:spacing w:before="100" w:beforeAutospacing="1" w:after="100" w:afterAutospacing="1" w:line="240" w:lineRule="auto"/>
        <w:rPr>
          <w:rFonts w:ascii="Times New Roman" w:eastAsia="Times New Roman" w:hAnsi="Times New Roman" w:cs="Times New Roman"/>
          <w:sz w:val="24"/>
          <w:szCs w:val="24"/>
        </w:rPr>
      </w:pPr>
      <w:r w:rsidRPr="00C551FF">
        <w:rPr>
          <w:rFonts w:ascii="Times New Roman" w:eastAsia="Times New Roman" w:hAnsi="Times New Roman" w:cs="Times New Roman"/>
          <w:sz w:val="24"/>
          <w:szCs w:val="24"/>
        </w:rPr>
        <w:t>RiverWare 6.4 supports only these "extended" objection selection features:</w:t>
      </w:r>
    </w:p>
    <w:p w:rsidR="00C551FF" w:rsidRPr="00C551FF" w:rsidRDefault="00C551FF" w:rsidP="00C551F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551FF">
        <w:rPr>
          <w:rFonts w:ascii="Times New Roman" w:eastAsia="Times New Roman" w:hAnsi="Times New Roman" w:cs="Times New Roman"/>
          <w:sz w:val="24"/>
          <w:szCs w:val="24"/>
        </w:rPr>
        <w:t xml:space="preserve">A rectangular region of objects can be "rubber band selected" by dragging a rectangle with the mouse.  This cannot be used to extend an </w:t>
      </w:r>
      <w:r w:rsidRPr="00C551FF">
        <w:rPr>
          <w:rFonts w:ascii="Times New Roman" w:eastAsia="Times New Roman" w:hAnsi="Times New Roman" w:cs="Times New Roman"/>
          <w:i/>
          <w:iCs/>
          <w:sz w:val="24"/>
          <w:szCs w:val="24"/>
        </w:rPr>
        <w:t xml:space="preserve">existing </w:t>
      </w:r>
      <w:r w:rsidRPr="00C551FF">
        <w:rPr>
          <w:rFonts w:ascii="Times New Roman" w:eastAsia="Times New Roman" w:hAnsi="Times New Roman" w:cs="Times New Roman"/>
          <w:sz w:val="24"/>
          <w:szCs w:val="24"/>
        </w:rPr>
        <w:t>object selection because starting the mouse drag always clears the cell selection -- even if the Shift key is held.</w:t>
      </w:r>
    </w:p>
    <w:p w:rsidR="00C551FF" w:rsidRPr="00C551FF" w:rsidRDefault="00C551FF" w:rsidP="00C551F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551FF">
        <w:rPr>
          <w:rFonts w:ascii="Times New Roman" w:eastAsia="Times New Roman" w:hAnsi="Times New Roman" w:cs="Times New Roman"/>
          <w:sz w:val="24"/>
          <w:szCs w:val="24"/>
        </w:rPr>
        <w:t>Control-clicking (holding down the control key while clicking with the mouse) TOGGLES the clicked object in and out of the selected object set.</w:t>
      </w:r>
    </w:p>
    <w:p w:rsidR="00C551FF" w:rsidRPr="00C551FF" w:rsidRDefault="00C551FF" w:rsidP="00C551FF">
      <w:pPr>
        <w:spacing w:after="0" w:line="240" w:lineRule="auto"/>
        <w:rPr>
          <w:rFonts w:ascii="Times New Roman" w:eastAsia="Times New Roman" w:hAnsi="Times New Roman" w:cs="Times New Roman"/>
          <w:sz w:val="24"/>
          <w:szCs w:val="24"/>
        </w:rPr>
      </w:pPr>
      <w:r w:rsidRPr="00C551FF">
        <w:rPr>
          <w:rFonts w:ascii="Times New Roman" w:eastAsia="Times New Roman" w:hAnsi="Times New Roman" w:cs="Times New Roman"/>
          <w:sz w:val="24"/>
          <w:szCs w:val="24"/>
        </w:rPr>
        <w:t xml:space="preserve">RiverWare 6.5 now also provides these "extended selection" features: </w:t>
      </w:r>
    </w:p>
    <w:p w:rsidR="00C551FF" w:rsidRPr="00C551FF" w:rsidRDefault="00C551FF" w:rsidP="00C551FF">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551FF">
        <w:rPr>
          <w:rFonts w:ascii="Times New Roman" w:eastAsia="Times New Roman" w:hAnsi="Times New Roman" w:cs="Times New Roman"/>
          <w:sz w:val="24"/>
          <w:szCs w:val="24"/>
        </w:rPr>
        <w:t>Shifted "rubber band selection" ADDS the objects within the dragged rectangle to the selected object set.</w:t>
      </w:r>
    </w:p>
    <w:p w:rsidR="00C551FF" w:rsidRPr="00C551FF" w:rsidRDefault="00C551FF" w:rsidP="00C551FF">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551FF">
        <w:rPr>
          <w:rFonts w:ascii="Times New Roman" w:eastAsia="Times New Roman" w:hAnsi="Times New Roman" w:cs="Times New Roman"/>
          <w:sz w:val="24"/>
          <w:szCs w:val="24"/>
        </w:rPr>
        <w:t>Shift-clicking an object ADDS the clicked object to the selected object set.</w:t>
      </w:r>
    </w:p>
    <w:p w:rsidR="00C551FF" w:rsidRPr="00C551FF" w:rsidRDefault="00C551FF" w:rsidP="00C551FF">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551FF">
        <w:rPr>
          <w:rFonts w:ascii="Times New Roman" w:eastAsia="Times New Roman" w:hAnsi="Times New Roman" w:cs="Times New Roman"/>
          <w:sz w:val="24"/>
          <w:szCs w:val="24"/>
        </w:rPr>
        <w:t>Right-clicking an object (to show its context menu) also ADDS the clicked object to the selected object set.</w:t>
      </w:r>
    </w:p>
    <w:p w:rsidR="00C551FF" w:rsidRPr="00C551FF" w:rsidRDefault="00C551FF" w:rsidP="00C551FF">
      <w:pPr>
        <w:spacing w:before="100" w:beforeAutospacing="1" w:after="100" w:afterAutospacing="1" w:line="240" w:lineRule="auto"/>
        <w:rPr>
          <w:rFonts w:ascii="Times New Roman" w:eastAsia="Times New Roman" w:hAnsi="Times New Roman" w:cs="Times New Roman"/>
          <w:sz w:val="24"/>
          <w:szCs w:val="24"/>
        </w:rPr>
      </w:pPr>
      <w:r w:rsidRPr="00C551FF">
        <w:rPr>
          <w:rFonts w:ascii="Times New Roman" w:eastAsia="Times New Roman" w:hAnsi="Times New Roman" w:cs="Times New Roman"/>
          <w:sz w:val="24"/>
          <w:szCs w:val="24"/>
        </w:rPr>
        <w:t>This enhancement was motivated by a dysfunction reported in Gnats 5439 -- item 5 is a fix to a regression from the Qt3-to-Qt4 port of the workspace canvas.</w:t>
      </w:r>
    </w:p>
    <w:p w:rsidR="00C551FF" w:rsidRPr="00C551FF" w:rsidRDefault="00C551FF" w:rsidP="00C551FF">
      <w:pPr>
        <w:spacing w:before="100" w:beforeAutospacing="1" w:after="100" w:afterAutospacing="1" w:line="240" w:lineRule="auto"/>
        <w:rPr>
          <w:rFonts w:ascii="Times New Roman" w:eastAsia="Times New Roman" w:hAnsi="Times New Roman" w:cs="Times New Roman"/>
          <w:sz w:val="24"/>
          <w:szCs w:val="24"/>
        </w:rPr>
      </w:pPr>
      <w:proofErr w:type="gramStart"/>
      <w:r w:rsidRPr="00C551FF">
        <w:rPr>
          <w:rFonts w:ascii="Times New Roman" w:eastAsia="Times New Roman" w:hAnsi="Times New Roman" w:cs="Times New Roman"/>
          <w:sz w:val="24"/>
          <w:szCs w:val="24"/>
        </w:rPr>
        <w:t>--------------------------------------------</w:t>
      </w:r>
      <w:proofErr w:type="gramEnd"/>
      <w:r w:rsidRPr="00C551FF">
        <w:rPr>
          <w:rFonts w:ascii="Times New Roman" w:eastAsia="Times New Roman" w:hAnsi="Times New Roman" w:cs="Times New Roman"/>
          <w:sz w:val="24"/>
          <w:szCs w:val="24"/>
        </w:rPr>
        <w:br/>
        <w:t>[I.B] New/Enhanced Software / Unfunded Development</w:t>
      </w:r>
      <w:r w:rsidRPr="00C551FF">
        <w:rPr>
          <w:rFonts w:ascii="Times New Roman" w:eastAsia="Times New Roman" w:hAnsi="Times New Roman" w:cs="Times New Roman"/>
          <w:sz w:val="24"/>
          <w:szCs w:val="24"/>
        </w:rPr>
        <w:br/>
        <w:t xml:space="preserve">   SCT: Automatic SCT </w:t>
      </w:r>
      <w:proofErr w:type="spellStart"/>
      <w:r w:rsidRPr="00C551FF">
        <w:rPr>
          <w:rFonts w:ascii="Times New Roman" w:eastAsia="Times New Roman" w:hAnsi="Times New Roman" w:cs="Times New Roman"/>
          <w:sz w:val="24"/>
          <w:szCs w:val="24"/>
        </w:rPr>
        <w:t>Timestep</w:t>
      </w:r>
      <w:proofErr w:type="spellEnd"/>
      <w:r w:rsidRPr="00C551FF">
        <w:rPr>
          <w:rFonts w:ascii="Times New Roman" w:eastAsia="Times New Roman" w:hAnsi="Times New Roman" w:cs="Times New Roman"/>
          <w:sz w:val="24"/>
          <w:szCs w:val="24"/>
        </w:rPr>
        <w:t xml:space="preserve"> Override (based on included series slots)</w:t>
      </w:r>
      <w:r w:rsidRPr="00C551FF">
        <w:rPr>
          <w:rFonts w:ascii="Times New Roman" w:eastAsia="Times New Roman" w:hAnsi="Times New Roman" w:cs="Times New Roman"/>
          <w:sz w:val="24"/>
          <w:szCs w:val="24"/>
        </w:rPr>
        <w:br/>
        <w:t>--------------------------------------------</w:t>
      </w:r>
    </w:p>
    <w:p w:rsidR="00C551FF" w:rsidRPr="00C551FF" w:rsidRDefault="00C551FF" w:rsidP="00C551FF">
      <w:pPr>
        <w:spacing w:before="100" w:beforeAutospacing="1" w:after="100" w:afterAutospacing="1" w:line="240" w:lineRule="auto"/>
        <w:rPr>
          <w:rFonts w:ascii="Times New Roman" w:eastAsia="Times New Roman" w:hAnsi="Times New Roman" w:cs="Times New Roman"/>
          <w:sz w:val="24"/>
          <w:szCs w:val="24"/>
        </w:rPr>
      </w:pPr>
      <w:r w:rsidRPr="00C551FF">
        <w:rPr>
          <w:rFonts w:ascii="Times New Roman" w:eastAsia="Times New Roman" w:hAnsi="Times New Roman" w:cs="Times New Roman"/>
          <w:sz w:val="24"/>
          <w:szCs w:val="24"/>
        </w:rPr>
        <w:t xml:space="preserve">Creating a new SCT with series slots having a </w:t>
      </w:r>
      <w:proofErr w:type="spellStart"/>
      <w:r w:rsidRPr="00C551FF">
        <w:rPr>
          <w:rFonts w:ascii="Times New Roman" w:eastAsia="Times New Roman" w:hAnsi="Times New Roman" w:cs="Times New Roman"/>
          <w:sz w:val="24"/>
          <w:szCs w:val="24"/>
        </w:rPr>
        <w:t>timestep</w:t>
      </w:r>
      <w:proofErr w:type="spellEnd"/>
      <w:r w:rsidRPr="00C551FF">
        <w:rPr>
          <w:rFonts w:ascii="Times New Roman" w:eastAsia="Times New Roman" w:hAnsi="Times New Roman" w:cs="Times New Roman"/>
          <w:sz w:val="24"/>
          <w:szCs w:val="24"/>
        </w:rPr>
        <w:t xml:space="preserve"> size different from that of the model (e.g. "monthly" series slots in a "daily" model) previously required the user to explicitly modify the new SCT's configuration to support those slots. Now, when the set of series slots in an SCT all have the same </w:t>
      </w:r>
      <w:proofErr w:type="spellStart"/>
      <w:r w:rsidRPr="00C551FF">
        <w:rPr>
          <w:rFonts w:ascii="Times New Roman" w:eastAsia="Times New Roman" w:hAnsi="Times New Roman" w:cs="Times New Roman"/>
          <w:sz w:val="24"/>
          <w:szCs w:val="24"/>
        </w:rPr>
        <w:t>timestep</w:t>
      </w:r>
      <w:proofErr w:type="spellEnd"/>
      <w:r w:rsidRPr="00C551FF">
        <w:rPr>
          <w:rFonts w:ascii="Times New Roman" w:eastAsia="Times New Roman" w:hAnsi="Times New Roman" w:cs="Times New Roman"/>
          <w:sz w:val="24"/>
          <w:szCs w:val="24"/>
        </w:rPr>
        <w:t xml:space="preserve"> size which is different than the model </w:t>
      </w:r>
      <w:proofErr w:type="spellStart"/>
      <w:r w:rsidRPr="00C551FF">
        <w:rPr>
          <w:rFonts w:ascii="Times New Roman" w:eastAsia="Times New Roman" w:hAnsi="Times New Roman" w:cs="Times New Roman"/>
          <w:sz w:val="24"/>
          <w:szCs w:val="24"/>
        </w:rPr>
        <w:t>timestep</w:t>
      </w:r>
      <w:proofErr w:type="spellEnd"/>
      <w:r w:rsidRPr="00C551FF">
        <w:rPr>
          <w:rFonts w:ascii="Times New Roman" w:eastAsia="Times New Roman" w:hAnsi="Times New Roman" w:cs="Times New Roman"/>
          <w:sz w:val="24"/>
          <w:szCs w:val="24"/>
        </w:rPr>
        <w:t xml:space="preserve"> size, the necessary modification to the SCT configuration is applied automatically. (This change was motivated by an issue related to Gnats 5445).</w:t>
      </w:r>
    </w:p>
    <w:p w:rsidR="00C551FF" w:rsidRPr="00C551FF" w:rsidRDefault="00C551FF" w:rsidP="00C551FF">
      <w:pPr>
        <w:spacing w:before="100" w:beforeAutospacing="1" w:after="100" w:afterAutospacing="1" w:line="240" w:lineRule="auto"/>
        <w:rPr>
          <w:rFonts w:ascii="Times New Roman" w:eastAsia="Times New Roman" w:hAnsi="Times New Roman" w:cs="Times New Roman"/>
          <w:sz w:val="24"/>
          <w:szCs w:val="24"/>
        </w:rPr>
      </w:pPr>
      <w:r w:rsidRPr="00C551FF">
        <w:rPr>
          <w:rFonts w:ascii="Times New Roman" w:eastAsia="Times New Roman" w:hAnsi="Times New Roman" w:cs="Times New Roman"/>
          <w:sz w:val="24"/>
          <w:szCs w:val="24"/>
        </w:rPr>
        <w:t>--------------------------------------------</w:t>
      </w:r>
      <w:r w:rsidRPr="00C551FF">
        <w:rPr>
          <w:rFonts w:ascii="Times New Roman" w:eastAsia="Times New Roman" w:hAnsi="Times New Roman" w:cs="Times New Roman"/>
          <w:sz w:val="24"/>
          <w:szCs w:val="24"/>
        </w:rPr>
        <w:br/>
        <w:t xml:space="preserve">[X] RiverWare Commercial Activities / CC and </w:t>
      </w:r>
      <w:proofErr w:type="spellStart"/>
      <w:r w:rsidRPr="00C551FF">
        <w:rPr>
          <w:rFonts w:ascii="Times New Roman" w:eastAsia="Times New Roman" w:hAnsi="Times New Roman" w:cs="Times New Roman"/>
          <w:sz w:val="24"/>
          <w:szCs w:val="24"/>
        </w:rPr>
        <w:t>Paypal</w:t>
      </w:r>
      <w:proofErr w:type="spellEnd"/>
      <w:r w:rsidRPr="00C551FF">
        <w:rPr>
          <w:rFonts w:ascii="Times New Roman" w:eastAsia="Times New Roman" w:hAnsi="Times New Roman" w:cs="Times New Roman"/>
          <w:sz w:val="24"/>
          <w:szCs w:val="24"/>
        </w:rPr>
        <w:t xml:space="preserve"> activities</w:t>
      </w:r>
      <w:r w:rsidRPr="00C551FF">
        <w:rPr>
          <w:rFonts w:ascii="Times New Roman" w:eastAsia="Times New Roman" w:hAnsi="Times New Roman" w:cs="Times New Roman"/>
          <w:sz w:val="24"/>
          <w:szCs w:val="24"/>
        </w:rPr>
        <w:br/>
        <w:t xml:space="preserve">-------------------------------------------- </w:t>
      </w:r>
    </w:p>
    <w:p w:rsidR="00C551FF" w:rsidRPr="00C551FF" w:rsidRDefault="00C551FF" w:rsidP="00C551FF">
      <w:pPr>
        <w:spacing w:before="100" w:beforeAutospacing="1" w:after="100" w:afterAutospacing="1" w:line="240" w:lineRule="auto"/>
        <w:rPr>
          <w:rFonts w:ascii="Times New Roman" w:eastAsia="Times New Roman" w:hAnsi="Times New Roman" w:cs="Times New Roman"/>
          <w:sz w:val="24"/>
          <w:szCs w:val="24"/>
        </w:rPr>
      </w:pPr>
      <w:r w:rsidRPr="00C551FF">
        <w:rPr>
          <w:rFonts w:ascii="Times New Roman" w:eastAsia="Times New Roman" w:hAnsi="Times New Roman" w:cs="Times New Roman"/>
          <w:sz w:val="24"/>
          <w:szCs w:val="24"/>
        </w:rPr>
        <w:t>Online payment items were configured for:</w:t>
      </w:r>
    </w:p>
    <w:p w:rsidR="00C551FF" w:rsidRPr="00C551FF" w:rsidRDefault="00C551FF" w:rsidP="00C551FF">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551FF">
        <w:rPr>
          <w:rFonts w:ascii="Times New Roman" w:eastAsia="Times New Roman" w:hAnsi="Times New Roman" w:cs="Times New Roman"/>
          <w:sz w:val="24"/>
          <w:szCs w:val="24"/>
        </w:rPr>
        <w:t>Bonneville Power Administration, Project Payment.</w:t>
      </w:r>
    </w:p>
    <w:p w:rsidR="00C551FF" w:rsidRPr="00C551FF" w:rsidRDefault="00C551FF" w:rsidP="00C551FF">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551FF">
        <w:rPr>
          <w:rFonts w:ascii="Times New Roman" w:eastAsia="Times New Roman" w:hAnsi="Times New Roman" w:cs="Times New Roman"/>
          <w:sz w:val="24"/>
          <w:szCs w:val="24"/>
        </w:rPr>
        <w:t>RiverWare Training: Water Accounting, March 5-7, 2014.</w:t>
      </w:r>
    </w:p>
    <w:p w:rsidR="00C551FF" w:rsidRPr="00C551FF" w:rsidRDefault="00C551FF" w:rsidP="00C551FF">
      <w:pPr>
        <w:spacing w:before="100" w:beforeAutospacing="1" w:after="100" w:afterAutospacing="1" w:line="240" w:lineRule="auto"/>
        <w:rPr>
          <w:rFonts w:ascii="Times New Roman" w:eastAsia="Times New Roman" w:hAnsi="Times New Roman" w:cs="Times New Roman"/>
          <w:sz w:val="24"/>
          <w:szCs w:val="24"/>
        </w:rPr>
      </w:pPr>
      <w:bookmarkStart w:id="1" w:name="maint"/>
      <w:r w:rsidRPr="00C551FF">
        <w:rPr>
          <w:rFonts w:ascii="Times New Roman" w:eastAsia="Times New Roman" w:hAnsi="Times New Roman" w:cs="Times New Roman"/>
          <w:sz w:val="24"/>
          <w:szCs w:val="24"/>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5117"/>
      </w:tblGrid>
      <w:tr w:rsidR="00C551FF" w:rsidRPr="00C551FF" w:rsidTr="00C551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551FF" w:rsidRPr="00C551FF" w:rsidRDefault="00C551FF" w:rsidP="00C551FF">
            <w:pPr>
              <w:spacing w:after="0" w:line="240" w:lineRule="auto"/>
              <w:rPr>
                <w:rFonts w:ascii="Times New Roman" w:eastAsia="Times New Roman" w:hAnsi="Times New Roman" w:cs="Times New Roman"/>
                <w:sz w:val="24"/>
                <w:szCs w:val="24"/>
              </w:rPr>
            </w:pPr>
            <w:r w:rsidRPr="00C551FF">
              <w:rPr>
                <w:rFonts w:ascii="Times New Roman" w:eastAsia="Times New Roman" w:hAnsi="Times New Roman" w:cs="Times New Roman"/>
                <w:b/>
                <w:bCs/>
                <w:sz w:val="24"/>
                <w:szCs w:val="24"/>
              </w:rPr>
              <w:lastRenderedPageBreak/>
              <w:t>Maintenance Accomplishments / January 2014</w:t>
            </w:r>
          </w:p>
        </w:tc>
      </w:tr>
    </w:tbl>
    <w:p w:rsidR="00C551FF" w:rsidRPr="00C551FF" w:rsidRDefault="00C551FF" w:rsidP="00C551FF">
      <w:pPr>
        <w:spacing w:before="100" w:beforeAutospacing="1" w:after="100" w:afterAutospacing="1" w:line="240" w:lineRule="auto"/>
        <w:rPr>
          <w:rFonts w:ascii="Times New Roman" w:eastAsia="Times New Roman" w:hAnsi="Times New Roman" w:cs="Times New Roman"/>
          <w:sz w:val="24"/>
          <w:szCs w:val="24"/>
        </w:rPr>
      </w:pPr>
      <w:proofErr w:type="gramStart"/>
      <w:r w:rsidRPr="00C551FF">
        <w:rPr>
          <w:rFonts w:ascii="Times New Roman" w:eastAsia="Times New Roman" w:hAnsi="Times New Roman" w:cs="Times New Roman"/>
          <w:sz w:val="24"/>
          <w:szCs w:val="24"/>
        </w:rPr>
        <w:t>--------------------------------------------</w:t>
      </w:r>
      <w:proofErr w:type="gramEnd"/>
      <w:r w:rsidRPr="00C551FF">
        <w:rPr>
          <w:rFonts w:ascii="Times New Roman" w:eastAsia="Times New Roman" w:hAnsi="Times New Roman" w:cs="Times New Roman"/>
          <w:sz w:val="24"/>
          <w:szCs w:val="24"/>
        </w:rPr>
        <w:br/>
        <w:t>[II] RiverWare Software Maintenance / Software Updates / Bug Fixes</w:t>
      </w:r>
      <w:r w:rsidRPr="00C551FF">
        <w:rPr>
          <w:rFonts w:ascii="Times New Roman" w:eastAsia="Times New Roman" w:hAnsi="Times New Roman" w:cs="Times New Roman"/>
          <w:sz w:val="24"/>
          <w:szCs w:val="24"/>
        </w:rPr>
        <w:br/>
        <w:t xml:space="preserve">-------------------------------------------- </w:t>
      </w:r>
    </w:p>
    <w:p w:rsidR="00C551FF" w:rsidRPr="00C551FF" w:rsidRDefault="00C551FF" w:rsidP="00C551FF">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551FF">
        <w:rPr>
          <w:rFonts w:ascii="Times New Roman" w:eastAsia="Times New Roman" w:hAnsi="Times New Roman" w:cs="Times New Roman"/>
          <w:sz w:val="24"/>
          <w:szCs w:val="24"/>
        </w:rPr>
        <w:t xml:space="preserve">0626: Diagnostics Output Message </w:t>
      </w:r>
      <w:proofErr w:type="spellStart"/>
      <w:r w:rsidRPr="00C551FF">
        <w:rPr>
          <w:rFonts w:ascii="Times New Roman" w:eastAsia="Times New Roman" w:hAnsi="Times New Roman" w:cs="Times New Roman"/>
          <w:sz w:val="24"/>
          <w:szCs w:val="24"/>
        </w:rPr>
        <w:t>Dlg</w:t>
      </w:r>
      <w:proofErr w:type="spellEnd"/>
      <w:r w:rsidRPr="00C551FF">
        <w:rPr>
          <w:rFonts w:ascii="Times New Roman" w:eastAsia="Times New Roman" w:hAnsi="Times New Roman" w:cs="Times New Roman"/>
          <w:sz w:val="24"/>
          <w:szCs w:val="24"/>
        </w:rPr>
        <w:t>: Wrap tooltip text on very long message lines.</w:t>
      </w:r>
    </w:p>
    <w:p w:rsidR="00C551FF" w:rsidRPr="00C551FF" w:rsidRDefault="00C551FF" w:rsidP="00C551FF">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551FF">
        <w:rPr>
          <w:rFonts w:ascii="Times New Roman" w:eastAsia="Times New Roman" w:hAnsi="Times New Roman" w:cs="Times New Roman"/>
          <w:sz w:val="24"/>
          <w:szCs w:val="24"/>
        </w:rPr>
        <w:t>5424: "File &gt;&gt; Save Model" problem in new RiverWare session when no model file path is defined</w:t>
      </w:r>
    </w:p>
    <w:p w:rsidR="00C551FF" w:rsidRPr="00C551FF" w:rsidRDefault="00C551FF" w:rsidP="00C551FF">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551FF">
        <w:rPr>
          <w:rFonts w:ascii="Times New Roman" w:eastAsia="Times New Roman" w:hAnsi="Times New Roman" w:cs="Times New Roman"/>
          <w:sz w:val="24"/>
          <w:szCs w:val="24"/>
        </w:rPr>
        <w:t>5430: Periodic slot lookup failure caused by inconsistent internal configuration state</w:t>
      </w:r>
    </w:p>
    <w:p w:rsidR="00C551FF" w:rsidRPr="00C551FF" w:rsidRDefault="00C551FF" w:rsidP="00C551FF">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551FF">
        <w:rPr>
          <w:rFonts w:ascii="Times New Roman" w:eastAsia="Times New Roman" w:hAnsi="Times New Roman" w:cs="Times New Roman"/>
          <w:sz w:val="24"/>
          <w:szCs w:val="24"/>
        </w:rPr>
        <w:t xml:space="preserve">5436: Open Expression Slot </w:t>
      </w:r>
      <w:proofErr w:type="spellStart"/>
      <w:r w:rsidRPr="00C551FF">
        <w:rPr>
          <w:rFonts w:ascii="Times New Roman" w:eastAsia="Times New Roman" w:hAnsi="Times New Roman" w:cs="Times New Roman"/>
          <w:sz w:val="24"/>
          <w:szCs w:val="24"/>
        </w:rPr>
        <w:t>Dlg</w:t>
      </w:r>
      <w:proofErr w:type="spellEnd"/>
      <w:r w:rsidRPr="00C551FF">
        <w:rPr>
          <w:rFonts w:ascii="Times New Roman" w:eastAsia="Times New Roman" w:hAnsi="Times New Roman" w:cs="Times New Roman"/>
          <w:sz w:val="24"/>
          <w:szCs w:val="24"/>
        </w:rPr>
        <w:t>: Evaluation Time submenu item text problem</w:t>
      </w:r>
    </w:p>
    <w:p w:rsidR="00C551FF" w:rsidRPr="00C551FF" w:rsidRDefault="00C551FF" w:rsidP="00C551FF">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551FF">
        <w:rPr>
          <w:rFonts w:ascii="Times New Roman" w:eastAsia="Times New Roman" w:hAnsi="Times New Roman" w:cs="Times New Roman"/>
          <w:sz w:val="24"/>
          <w:szCs w:val="24"/>
        </w:rPr>
        <w:t>5437: [</w:t>
      </w:r>
      <w:proofErr w:type="spellStart"/>
      <w:r w:rsidRPr="00C551FF">
        <w:rPr>
          <w:rFonts w:ascii="Times New Roman" w:eastAsia="Times New Roman" w:hAnsi="Times New Roman" w:cs="Times New Roman"/>
          <w:sz w:val="24"/>
          <w:szCs w:val="24"/>
        </w:rPr>
        <w:t>Followup</w:t>
      </w:r>
      <w:proofErr w:type="spellEnd"/>
      <w:r w:rsidRPr="00C551FF">
        <w:rPr>
          <w:rFonts w:ascii="Times New Roman" w:eastAsia="Times New Roman" w:hAnsi="Times New Roman" w:cs="Times New Roman"/>
          <w:sz w:val="24"/>
          <w:szCs w:val="24"/>
        </w:rPr>
        <w:t>] Crash operating the Plot Dialog's 'Scale to Specified Time Range'</w:t>
      </w:r>
    </w:p>
    <w:p w:rsidR="00C551FF" w:rsidRPr="00C551FF" w:rsidRDefault="00C551FF" w:rsidP="00C551FF">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551FF">
        <w:rPr>
          <w:rFonts w:ascii="Times New Roman" w:eastAsia="Times New Roman" w:hAnsi="Times New Roman" w:cs="Times New Roman"/>
          <w:sz w:val="24"/>
          <w:szCs w:val="24"/>
        </w:rPr>
        <w:t xml:space="preserve">5439: Right clicking on object (to show context menu) no longer selects the object. (See also Workspace selection </w:t>
      </w:r>
      <w:proofErr w:type="spellStart"/>
      <w:r w:rsidRPr="00C551FF">
        <w:rPr>
          <w:rFonts w:ascii="Times New Roman" w:eastAsia="Times New Roman" w:hAnsi="Times New Roman" w:cs="Times New Roman"/>
          <w:sz w:val="24"/>
          <w:szCs w:val="24"/>
        </w:rPr>
        <w:t>enh</w:t>
      </w:r>
      <w:proofErr w:type="spellEnd"/>
      <w:r w:rsidRPr="00C551FF">
        <w:rPr>
          <w:rFonts w:ascii="Times New Roman" w:eastAsia="Times New Roman" w:hAnsi="Times New Roman" w:cs="Times New Roman"/>
          <w:sz w:val="24"/>
          <w:szCs w:val="24"/>
        </w:rPr>
        <w:t>.).</w:t>
      </w:r>
    </w:p>
    <w:p w:rsidR="00C551FF" w:rsidRPr="00C551FF" w:rsidRDefault="00C551FF" w:rsidP="00C551FF">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551FF">
        <w:rPr>
          <w:rFonts w:ascii="Times New Roman" w:eastAsia="Times New Roman" w:hAnsi="Times New Roman" w:cs="Times New Roman"/>
          <w:sz w:val="24"/>
          <w:szCs w:val="24"/>
        </w:rPr>
        <w:t>5442: SCT crash: right-clicking in empty area of series table with no cell selection.</w:t>
      </w:r>
    </w:p>
    <w:p w:rsidR="00C551FF" w:rsidRPr="00C551FF" w:rsidRDefault="00C551FF" w:rsidP="00C551FF">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551FF">
        <w:rPr>
          <w:rFonts w:ascii="Times New Roman" w:eastAsia="Times New Roman" w:hAnsi="Times New Roman" w:cs="Times New Roman"/>
          <w:sz w:val="24"/>
          <w:szCs w:val="24"/>
        </w:rPr>
        <w:t>5443: Crash renaming copied slot w/ name ending in space &amp; number</w:t>
      </w:r>
    </w:p>
    <w:p w:rsidR="00C551FF" w:rsidRPr="00C551FF" w:rsidRDefault="00C551FF" w:rsidP="00C551FF">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551FF">
        <w:rPr>
          <w:rFonts w:ascii="Times New Roman" w:eastAsia="Times New Roman" w:hAnsi="Times New Roman" w:cs="Times New Roman"/>
          <w:sz w:val="24"/>
          <w:szCs w:val="24"/>
        </w:rPr>
        <w:t>5444: SCT: unintentional data changes could occur due to the numeric entry edit field becoming active.</w:t>
      </w:r>
    </w:p>
    <w:p w:rsidR="00C551FF" w:rsidRPr="00C551FF" w:rsidRDefault="00C551FF" w:rsidP="00C551FF">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551FF">
        <w:rPr>
          <w:rFonts w:ascii="Times New Roman" w:eastAsia="Times New Roman" w:hAnsi="Times New Roman" w:cs="Times New Roman"/>
          <w:sz w:val="24"/>
          <w:szCs w:val="24"/>
        </w:rPr>
        <w:t>5445: SCT: crash can occur if errors are reported in a popup window while loading an SCT file.</w:t>
      </w:r>
    </w:p>
    <w:p w:rsidR="00C551FF" w:rsidRPr="00C551FF" w:rsidRDefault="00C551FF" w:rsidP="00C551FF">
      <w:pPr>
        <w:spacing w:before="100" w:beforeAutospacing="1" w:after="100" w:afterAutospacing="1" w:line="240" w:lineRule="auto"/>
        <w:rPr>
          <w:rFonts w:ascii="Times New Roman" w:eastAsia="Times New Roman" w:hAnsi="Times New Roman" w:cs="Times New Roman"/>
          <w:sz w:val="24"/>
          <w:szCs w:val="24"/>
        </w:rPr>
      </w:pPr>
      <w:r w:rsidRPr="00C551FF">
        <w:rPr>
          <w:rFonts w:ascii="Times New Roman" w:eastAsia="Times New Roman" w:hAnsi="Times New Roman" w:cs="Times New Roman"/>
          <w:sz w:val="24"/>
          <w:szCs w:val="24"/>
        </w:rPr>
        <w:t>--- (</w:t>
      </w:r>
      <w:proofErr w:type="gramStart"/>
      <w:r w:rsidRPr="00C551FF">
        <w:rPr>
          <w:rFonts w:ascii="Times New Roman" w:eastAsia="Times New Roman" w:hAnsi="Times New Roman" w:cs="Times New Roman"/>
          <w:sz w:val="24"/>
          <w:szCs w:val="24"/>
        </w:rPr>
        <w:t>end</w:t>
      </w:r>
      <w:proofErr w:type="gramEnd"/>
      <w:r w:rsidRPr="00C551FF">
        <w:rPr>
          <w:rFonts w:ascii="Times New Roman" w:eastAsia="Times New Roman" w:hAnsi="Times New Roman" w:cs="Times New Roman"/>
          <w:sz w:val="24"/>
          <w:szCs w:val="24"/>
        </w:rPr>
        <w:t>) ---</w:t>
      </w:r>
    </w:p>
    <w:bookmarkEnd w:id="1"/>
    <w:p w:rsidR="00D860CF" w:rsidRDefault="00D860CF"/>
    <w:sectPr w:rsidR="00D860C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1FF" w:rsidRDefault="00C551FF" w:rsidP="00C551FF">
      <w:pPr>
        <w:spacing w:after="0" w:line="240" w:lineRule="auto"/>
      </w:pPr>
      <w:r>
        <w:separator/>
      </w:r>
    </w:p>
  </w:endnote>
  <w:endnote w:type="continuationSeparator" w:id="0">
    <w:p w:rsidR="00C551FF" w:rsidRDefault="00C551FF" w:rsidP="00C55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1FF" w:rsidRDefault="00C551FF" w:rsidP="00C551FF">
      <w:pPr>
        <w:spacing w:after="0" w:line="240" w:lineRule="auto"/>
      </w:pPr>
      <w:r>
        <w:separator/>
      </w:r>
    </w:p>
  </w:footnote>
  <w:footnote w:type="continuationSeparator" w:id="0">
    <w:p w:rsidR="00C551FF" w:rsidRDefault="00C551FF" w:rsidP="00C551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1FF" w:rsidRPr="00C551FF" w:rsidRDefault="00C551FF" w:rsidP="00C551FF">
    <w:pPr>
      <w:spacing w:before="100" w:beforeAutospacing="1" w:after="100" w:afterAutospacing="1" w:line="240" w:lineRule="auto"/>
      <w:rPr>
        <w:rFonts w:ascii="Times New Roman" w:eastAsia="Times New Roman" w:hAnsi="Times New Roman" w:cs="Times New Roman"/>
        <w:sz w:val="24"/>
        <w:szCs w:val="24"/>
      </w:rPr>
    </w:pPr>
    <w:r w:rsidRPr="00C551FF">
      <w:rPr>
        <w:rFonts w:ascii="Times New Roman" w:eastAsia="Times New Roman" w:hAnsi="Times New Roman" w:cs="Times New Roman"/>
        <w:sz w:val="24"/>
        <w:szCs w:val="24"/>
      </w:rPr>
      <w:t>Phil Weinstein / Acc</w:t>
    </w:r>
    <w:r>
      <w:rPr>
        <w:rFonts w:ascii="Times New Roman" w:eastAsia="Times New Roman" w:hAnsi="Times New Roman" w:cs="Times New Roman"/>
        <w:sz w:val="24"/>
        <w:szCs w:val="24"/>
      </w:rPr>
      <w:t xml:space="preserve">omplishments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January 2014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C551FF">
      <w:rPr>
        <w:rFonts w:ascii="Times New Roman" w:eastAsia="Times New Roman" w:hAnsi="Times New Roman" w:cs="Times New Roman"/>
        <w:sz w:val="24"/>
        <w:szCs w:val="24"/>
      </w:rPr>
      <w:t>Edit 2-05-2014</w:t>
    </w:r>
    <w:r>
      <w:rPr>
        <w:rFonts w:ascii="Times New Roman" w:eastAsia="Times New Roman" w:hAnsi="Times New Roman" w:cs="Times New Roman"/>
        <w:sz w:val="24"/>
        <w:szCs w:val="24"/>
      </w:rPr>
      <w:t xml:space="preserve"> – Page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PAGE  \* Arabic  \* MERGEFORMAT </w:instrText>
    </w:r>
    <w:r>
      <w:rPr>
        <w:rFonts w:ascii="Times New Roman" w:eastAsia="Times New Roman" w:hAnsi="Times New Roman" w:cs="Times New Roman"/>
        <w:sz w:val="24"/>
        <w:szCs w:val="24"/>
      </w:rPr>
      <w:fldChar w:fldCharType="separate"/>
    </w:r>
    <w:r w:rsidR="00EC5037">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of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NUMPAGES  \* Arabic  \* MERGEFORMAT </w:instrText>
    </w:r>
    <w:r>
      <w:rPr>
        <w:rFonts w:ascii="Times New Roman" w:eastAsia="Times New Roman" w:hAnsi="Times New Roman" w:cs="Times New Roman"/>
        <w:sz w:val="24"/>
        <w:szCs w:val="24"/>
      </w:rPr>
      <w:fldChar w:fldCharType="separate"/>
    </w:r>
    <w:r w:rsidR="00EC5037">
      <w:rPr>
        <w:rFonts w:ascii="Times New Roman" w:eastAsia="Times New Roman" w:hAnsi="Times New Roman" w:cs="Times New Roman"/>
        <w:noProof/>
        <w:sz w:val="24"/>
        <w:szCs w:val="24"/>
      </w:rPr>
      <w:t>4</w:t>
    </w:r>
    <w:r>
      <w:rPr>
        <w:rFonts w:ascii="Times New Roman" w:eastAsia="Times New Roman" w:hAnsi="Times New Roman" w:cs="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5F80"/>
    <w:multiLevelType w:val="multilevel"/>
    <w:tmpl w:val="DB420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AA7841"/>
    <w:multiLevelType w:val="multilevel"/>
    <w:tmpl w:val="6A62C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1E62C0"/>
    <w:multiLevelType w:val="multilevel"/>
    <w:tmpl w:val="5D501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2E2545"/>
    <w:multiLevelType w:val="multilevel"/>
    <w:tmpl w:val="07221D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BE45963"/>
    <w:multiLevelType w:val="multilevel"/>
    <w:tmpl w:val="EE32B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3C79AD"/>
    <w:multiLevelType w:val="multilevel"/>
    <w:tmpl w:val="4410A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27319ED"/>
    <w:multiLevelType w:val="multilevel"/>
    <w:tmpl w:val="7AE41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7EA1CAB"/>
    <w:multiLevelType w:val="multilevel"/>
    <w:tmpl w:val="FD762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E7B0F2A"/>
    <w:multiLevelType w:val="multilevel"/>
    <w:tmpl w:val="D5441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FBA5D28"/>
    <w:multiLevelType w:val="multilevel"/>
    <w:tmpl w:val="03645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8"/>
  </w:num>
  <w:num w:numId="3">
    <w:abstractNumId w:val="1"/>
  </w:num>
  <w:num w:numId="4">
    <w:abstractNumId w:val="5"/>
  </w:num>
  <w:num w:numId="5">
    <w:abstractNumId w:val="6"/>
  </w:num>
  <w:num w:numId="6">
    <w:abstractNumId w:val="4"/>
  </w:num>
  <w:num w:numId="7">
    <w:abstractNumId w:val="9"/>
  </w:num>
  <w:num w:numId="8">
    <w:abstractNumId w:val="3"/>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1FF"/>
    <w:rsid w:val="00C551FF"/>
    <w:rsid w:val="00D860CF"/>
    <w:rsid w:val="00EC5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51F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551FF"/>
    <w:rPr>
      <w:b/>
      <w:bCs/>
    </w:rPr>
  </w:style>
  <w:style w:type="character" w:styleId="Emphasis">
    <w:name w:val="Emphasis"/>
    <w:basedOn w:val="DefaultParagraphFont"/>
    <w:uiPriority w:val="20"/>
    <w:qFormat/>
    <w:rsid w:val="00C551FF"/>
    <w:rPr>
      <w:i/>
      <w:iCs/>
    </w:rPr>
  </w:style>
  <w:style w:type="paragraph" w:styleId="Header">
    <w:name w:val="header"/>
    <w:basedOn w:val="Normal"/>
    <w:link w:val="HeaderChar"/>
    <w:uiPriority w:val="99"/>
    <w:unhideWhenUsed/>
    <w:rsid w:val="00C551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1FF"/>
  </w:style>
  <w:style w:type="paragraph" w:styleId="Footer">
    <w:name w:val="footer"/>
    <w:basedOn w:val="Normal"/>
    <w:link w:val="FooterChar"/>
    <w:uiPriority w:val="99"/>
    <w:unhideWhenUsed/>
    <w:rsid w:val="00C551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1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51F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551FF"/>
    <w:rPr>
      <w:b/>
      <w:bCs/>
    </w:rPr>
  </w:style>
  <w:style w:type="character" w:styleId="Emphasis">
    <w:name w:val="Emphasis"/>
    <w:basedOn w:val="DefaultParagraphFont"/>
    <w:uiPriority w:val="20"/>
    <w:qFormat/>
    <w:rsid w:val="00C551FF"/>
    <w:rPr>
      <w:i/>
      <w:iCs/>
    </w:rPr>
  </w:style>
  <w:style w:type="paragraph" w:styleId="Header">
    <w:name w:val="header"/>
    <w:basedOn w:val="Normal"/>
    <w:link w:val="HeaderChar"/>
    <w:uiPriority w:val="99"/>
    <w:unhideWhenUsed/>
    <w:rsid w:val="00C551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1FF"/>
  </w:style>
  <w:style w:type="paragraph" w:styleId="Footer">
    <w:name w:val="footer"/>
    <w:basedOn w:val="Normal"/>
    <w:link w:val="FooterChar"/>
    <w:uiPriority w:val="99"/>
    <w:unhideWhenUsed/>
    <w:rsid w:val="00C551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1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451284">
      <w:bodyDiv w:val="1"/>
      <w:marLeft w:val="0"/>
      <w:marRight w:val="0"/>
      <w:marTop w:val="0"/>
      <w:marBottom w:val="0"/>
      <w:divBdr>
        <w:top w:val="none" w:sz="0" w:space="0" w:color="auto"/>
        <w:left w:val="none" w:sz="0" w:space="0" w:color="auto"/>
        <w:bottom w:val="none" w:sz="0" w:space="0" w:color="auto"/>
        <w:right w:val="none" w:sz="0" w:space="0" w:color="auto"/>
      </w:divBdr>
      <w:divsChild>
        <w:div w:id="1413856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1207</Words>
  <Characters>6886</Characters>
  <Application>Microsoft Office Word</Application>
  <DocSecurity>0</DocSecurity>
  <Lines>57</Lines>
  <Paragraphs>16</Paragraphs>
  <ScaleCrop>false</ScaleCrop>
  <Company/>
  <LinksUpToDate>false</LinksUpToDate>
  <CharactersWithSpaces>8077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J Weinstein</dc:creator>
  <cp:lastModifiedBy>Philip J Weinstein</cp:lastModifiedBy>
  <cp:revision>2</cp:revision>
  <dcterms:created xsi:type="dcterms:W3CDTF">2014-02-06T00:45:00Z</dcterms:created>
  <dcterms:modified xsi:type="dcterms:W3CDTF">2014-02-06T00:49:00Z</dcterms:modified>
</cp:coreProperties>
</file>